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spacing w:before="0" w:lineRule="auto"/>
        <w:rPr>
          <w:color w:val="004fa3"/>
        </w:rPr>
      </w:pPr>
      <w:bookmarkStart w:colFirst="0" w:colLast="0" w:name="_1sqf6xmg08w9" w:id="0"/>
      <w:bookmarkEnd w:id="0"/>
      <w:r w:rsidDel="00000000" w:rsidR="00000000" w:rsidRPr="00000000">
        <w:rPr>
          <w:color w:val="004fa3"/>
        </w:rPr>
        <w:drawing>
          <wp:anchor allowOverlap="1" behindDoc="0" distB="182880" distT="0" distL="0" distR="0" hidden="0" layoutInCell="1" locked="0" relativeHeight="0" simplePos="0">
            <wp:simplePos x="0" y="0"/>
            <wp:positionH relativeFrom="page">
              <wp:posOffset>457200</wp:posOffset>
            </wp:positionH>
            <wp:positionV relativeFrom="page">
              <wp:posOffset>914400</wp:posOffset>
            </wp:positionV>
            <wp:extent cx="6858000" cy="1511300"/>
            <wp:effectExtent b="0" l="0" r="0" t="0"/>
            <wp:wrapTopAndBottom distB="182880" dist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6858000" cy="1511300"/>
                    </a:xfrm>
                    <a:prstGeom prst="rect"/>
                    <a:ln/>
                  </pic:spPr>
                </pic:pic>
              </a:graphicData>
            </a:graphic>
          </wp:anchor>
        </w:drawing>
      </w:r>
      <w:r w:rsidDel="00000000" w:rsidR="00000000" w:rsidRPr="00000000">
        <w:rPr>
          <w:color w:val="004fa3"/>
          <w:rtl w:val="0"/>
        </w:rPr>
        <w:t xml:space="preserve">Who Are We the People?</w:t>
      </w:r>
    </w:p>
    <w:p w:rsidR="00000000" w:rsidDel="00000000" w:rsidP="00000000" w:rsidRDefault="00000000" w:rsidRPr="00000000" w14:paraId="00000002">
      <w:pPr>
        <w:rPr/>
      </w:pPr>
      <w:r w:rsidDel="00000000" w:rsidR="00000000" w:rsidRPr="00000000">
        <w:br w:type="page"/>
      </w:r>
      <w:r w:rsidDel="00000000" w:rsidR="00000000" w:rsidRPr="00000000">
        <w:rPr>
          <w:rtl w:val="0"/>
        </w:rPr>
      </w:r>
    </w:p>
    <w:p w:rsidR="00000000" w:rsidDel="00000000" w:rsidP="00000000" w:rsidRDefault="00000000" w:rsidRPr="00000000" w14:paraId="00000003">
      <w:pPr>
        <w:rPr>
          <w:sz w:val="4"/>
          <w:szCs w:val="4"/>
        </w:rPr>
      </w:pPr>
      <w:r w:rsidDel="00000000" w:rsidR="00000000" w:rsidRPr="00000000">
        <w:rPr>
          <w:rtl w:val="0"/>
        </w:rPr>
      </w:r>
    </w:p>
    <w:tbl>
      <w:tblPr>
        <w:tblStyle w:val="Table1"/>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160"/>
        <w:gridCol w:w="2355"/>
        <w:gridCol w:w="885"/>
        <w:gridCol w:w="2160"/>
        <w:gridCol w:w="1440"/>
        <w:gridCol w:w="1800"/>
        <w:tblGridChange w:id="0">
          <w:tblGrid>
            <w:gridCol w:w="2160"/>
            <w:gridCol w:w="2355"/>
            <w:gridCol w:w="885"/>
            <w:gridCol w:w="2160"/>
            <w:gridCol w:w="1440"/>
            <w:gridCol w:w="1800"/>
          </w:tblGrid>
        </w:tblGridChange>
      </w:tblGrid>
      <w:tr>
        <w:trPr>
          <w:cantSplit w:val="1"/>
          <w:trHeight w:val="455.99999999999994" w:hRule="atLeast"/>
          <w:tblHeader w:val="1"/>
        </w:trPr>
        <w:tc>
          <w:tcPr>
            <w:gridSpan w:val="6"/>
            <w:tcMar>
              <w:top w:w="0.0" w:type="dxa"/>
              <w:left w:w="0.0" w:type="dxa"/>
              <w:bottom w:w="0.0" w:type="dxa"/>
              <w:right w:w="0.0" w:type="dxa"/>
            </w:tcMar>
          </w:tcPr>
          <w:p w:rsidR="00000000" w:rsidDel="00000000" w:rsidP="00000000" w:rsidRDefault="00000000" w:rsidRPr="00000000" w14:paraId="00000004">
            <w:pPr>
              <w:pStyle w:val="Heading2"/>
              <w:spacing w:before="0" w:lineRule="auto"/>
              <w:rPr/>
            </w:pPr>
            <w:bookmarkStart w:colFirst="0" w:colLast="0" w:name="_8y8wkiz3ck8e" w:id="1"/>
            <w:bookmarkEnd w:id="1"/>
            <w:r w:rsidDel="00000000" w:rsidR="00000000" w:rsidRPr="00000000">
              <w:rPr>
                <w:rtl w:val="0"/>
              </w:rPr>
              <w:t xml:space="preserve">Lesson Overview</w:t>
            </w:r>
          </w:p>
        </w:tc>
      </w:tr>
      <w:tr>
        <w:trPr>
          <w:cantSplit w:val="1"/>
          <w:trHeight w:val="456.48"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0A">
            <w:pPr>
              <w:pStyle w:val="Heading4"/>
              <w:widowControl w:val="0"/>
              <w:spacing w:before="0" w:line="240" w:lineRule="auto"/>
              <w:rPr/>
            </w:pPr>
            <w:bookmarkStart w:colFirst="0" w:colLast="0" w:name="_9h2lzoy8ze90" w:id="3"/>
            <w:bookmarkEnd w:id="3"/>
            <w:r w:rsidDel="00000000" w:rsidR="00000000" w:rsidRPr="00000000">
              <w:rPr>
                <w:rtl w:val="0"/>
              </w:rPr>
              <w:t xml:space="preserve">Suggested</w:t>
              <w:br w:type="textWrapping"/>
              <w:t xml:space="preserve">Grade Level(s)</w:t>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0B">
            <w:pPr>
              <w:widowControl w:val="0"/>
              <w:rPr/>
            </w:pPr>
            <w:r w:rsidDel="00000000" w:rsidR="00000000" w:rsidRPr="00000000">
              <w:rPr>
                <w:rtl w:val="0"/>
              </w:rPr>
              <w:t xml:space="preserve">Middle School</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0D">
            <w:pPr>
              <w:pStyle w:val="Heading4"/>
              <w:widowControl w:val="0"/>
              <w:spacing w:before="0" w:line="240" w:lineRule="auto"/>
              <w:rPr/>
            </w:pPr>
            <w:bookmarkStart w:colFirst="0" w:colLast="0" w:name="_5z6ixn7k58u2" w:id="2"/>
            <w:bookmarkEnd w:id="2"/>
            <w:r w:rsidDel="00000000" w:rsidR="00000000" w:rsidRPr="00000000">
              <w:rPr>
                <w:rtl w:val="0"/>
              </w:rPr>
              <w:t xml:space="preserve">Time Required for the Lesson</w:t>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0E">
            <w:pPr>
              <w:widowControl w:val="0"/>
              <w:rPr/>
            </w:pPr>
            <w:r w:rsidDel="00000000" w:rsidR="00000000" w:rsidRPr="00000000">
              <w:rPr>
                <w:rtl w:val="0"/>
              </w:rPr>
              <w:t xml:space="preserve">Two-day lesson, including one summative assessment</w:t>
            </w:r>
          </w:p>
        </w:tc>
      </w:tr>
      <w:tr>
        <w:trPr>
          <w:cantSplit w:val="1"/>
          <w:trHeight w:val="456.48"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10">
            <w:pPr>
              <w:pStyle w:val="Heading4"/>
              <w:widowControl w:val="0"/>
              <w:spacing w:before="0" w:line="240" w:lineRule="auto"/>
              <w:rPr/>
            </w:pPr>
            <w:bookmarkStart w:colFirst="0" w:colLast="0" w:name="_vrs53yn55517" w:id="4"/>
            <w:bookmarkEnd w:id="4"/>
            <w:r w:rsidDel="00000000" w:rsidR="00000000" w:rsidRPr="00000000">
              <w:rPr>
                <w:rtl w:val="0"/>
              </w:rPr>
              <w:t xml:space="preserve">Alignments</w:t>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14">
            <w:pPr>
              <w:pStyle w:val="Heading4"/>
              <w:widowControl w:val="0"/>
              <w:spacing w:before="0" w:line="240" w:lineRule="auto"/>
              <w:rPr/>
            </w:pPr>
            <w:bookmarkStart w:colFirst="0" w:colLast="0" w:name="_tpyt5sw82cja" w:id="6"/>
            <w:bookmarkEnd w:id="6"/>
            <w:r w:rsidDel="00000000" w:rsidR="00000000" w:rsidRPr="00000000">
              <w:rPr>
                <w:rtl w:val="0"/>
              </w:rPr>
              <w:t xml:space="preserve">Civic Skills &amp; Dispositions</w:t>
            </w:r>
          </w:p>
        </w:tc>
      </w:tr>
      <w:tr>
        <w:trPr>
          <w:cantSplit w:val="1"/>
          <w:trHeight w:val="456.48" w:hRule="atLeast"/>
          <w:tblHeader w:val="0"/>
        </w:trPr>
        <w:tc>
          <w:tcPr>
            <w:gridSpan w:val="4"/>
            <w:vMerge w:val="restart"/>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16">
            <w:pPr>
              <w:widowControl w:val="0"/>
              <w:rPr>
                <w:b w:val="1"/>
              </w:rPr>
            </w:pPr>
            <w:hyperlink r:id="rId7">
              <w:r w:rsidDel="00000000" w:rsidR="00000000" w:rsidRPr="00000000">
                <w:rPr>
                  <w:b w:val="1"/>
                  <w:i w:val="1"/>
                  <w:color w:val="004fa3"/>
                  <w:rtl w:val="0"/>
                </w:rPr>
                <w:t xml:space="preserve">We the People</w:t>
              </w:r>
            </w:hyperlink>
            <w:hyperlink r:id="rId8">
              <w:r w:rsidDel="00000000" w:rsidR="00000000" w:rsidRPr="00000000">
                <w:rPr>
                  <w:b w:val="1"/>
                  <w:color w:val="004fa3"/>
                  <w:rtl w:val="0"/>
                </w:rPr>
                <w:t xml:space="preserve"> (Level 2)</w:t>
              </w:r>
            </w:hyperlink>
            <w:r w:rsidDel="00000000" w:rsidR="00000000" w:rsidRPr="00000000">
              <w:rPr>
                <w:rtl w:val="0"/>
              </w:rPr>
            </w:r>
          </w:p>
          <w:p w:rsidR="00000000" w:rsidDel="00000000" w:rsidP="00000000" w:rsidRDefault="00000000" w:rsidRPr="00000000" w14:paraId="00000017">
            <w:pPr>
              <w:widowControl w:val="0"/>
              <w:numPr>
                <w:ilvl w:val="0"/>
                <w:numId w:val="6"/>
              </w:numPr>
              <w:ind w:left="720" w:hanging="360"/>
              <w:rPr>
                <w:u w:val="none"/>
              </w:rPr>
            </w:pPr>
            <w:hyperlink r:id="rId9">
              <w:r w:rsidDel="00000000" w:rsidR="00000000" w:rsidRPr="00000000">
                <w:rPr>
                  <w:color w:val="004fa3"/>
                  <w:rtl w:val="0"/>
                </w:rPr>
                <w:t xml:space="preserve">Lesson 25</w:t>
              </w:r>
            </w:hyperlink>
            <w:r w:rsidDel="00000000" w:rsidR="00000000" w:rsidRPr="00000000">
              <w:rPr>
                <w:rtl w:val="0"/>
              </w:rPr>
              <w:t xml:space="preserve">:</w:t>
            </w:r>
            <w:r w:rsidDel="00000000" w:rsidR="00000000" w:rsidRPr="00000000">
              <w:rPr>
                <w:rtl w:val="0"/>
              </w:rPr>
              <w:t xml:space="preserve"> How Has the Right to Vote Expanded Since the Constitution Was Adopted?</w:t>
            </w:r>
          </w:p>
          <w:p w:rsidR="00000000" w:rsidDel="00000000" w:rsidP="00000000" w:rsidRDefault="00000000" w:rsidRPr="00000000" w14:paraId="00000018">
            <w:pPr>
              <w:widowControl w:val="0"/>
              <w:rPr/>
            </w:pPr>
            <w:r w:rsidDel="00000000" w:rsidR="00000000" w:rsidRPr="00000000">
              <w:rPr>
                <w:rtl w:val="0"/>
              </w:rPr>
            </w:r>
          </w:p>
          <w:p w:rsidR="00000000" w:rsidDel="00000000" w:rsidP="00000000" w:rsidRDefault="00000000" w:rsidRPr="00000000" w14:paraId="00000019">
            <w:pPr>
              <w:widowControl w:val="0"/>
              <w:rPr>
                <w:b w:val="1"/>
              </w:rPr>
            </w:pPr>
            <w:hyperlink r:id="rId10">
              <w:r w:rsidDel="00000000" w:rsidR="00000000" w:rsidRPr="00000000">
                <w:rPr>
                  <w:b w:val="1"/>
                  <w:color w:val="004fa3"/>
                  <w:rtl w:val="0"/>
                </w:rPr>
                <w:t xml:space="preserve">College, Career, and Civic Life (C3) Framework</w:t>
              </w:r>
            </w:hyperlink>
            <w:r w:rsidDel="00000000" w:rsidR="00000000" w:rsidRPr="00000000">
              <w:rPr>
                <w:b w:val="1"/>
                <w:rtl w:val="0"/>
              </w:rPr>
              <w:t xml:space="preserve"> </w:t>
            </w:r>
          </w:p>
          <w:p w:rsidR="00000000" w:rsidDel="00000000" w:rsidP="00000000" w:rsidRDefault="00000000" w:rsidRPr="00000000" w14:paraId="0000001A">
            <w:pPr>
              <w:widowControl w:val="0"/>
              <w:numPr>
                <w:ilvl w:val="0"/>
                <w:numId w:val="5"/>
              </w:numPr>
              <w:ind w:left="720" w:hanging="360"/>
              <w:rPr/>
            </w:pPr>
            <w:r w:rsidDel="00000000" w:rsidR="00000000" w:rsidRPr="00000000">
              <w:rPr>
                <w:b w:val="1"/>
                <w:rtl w:val="0"/>
              </w:rPr>
              <w:t xml:space="preserve">D2.Civ.8.6-8.</w:t>
            </w:r>
            <w:r w:rsidDel="00000000" w:rsidR="00000000" w:rsidRPr="00000000">
              <w:rPr>
                <w:rtl w:val="0"/>
              </w:rPr>
              <w:t xml:space="preserve"> Analyze ideas and principles contained in the founding documents of the United States, and explain how they influence the social and political system.</w:t>
            </w:r>
          </w:p>
          <w:p w:rsidR="00000000" w:rsidDel="00000000" w:rsidP="00000000" w:rsidRDefault="00000000" w:rsidRPr="00000000" w14:paraId="0000001B">
            <w:pPr>
              <w:widowControl w:val="0"/>
              <w:numPr>
                <w:ilvl w:val="0"/>
                <w:numId w:val="5"/>
              </w:numPr>
              <w:ind w:left="720" w:hanging="360"/>
              <w:rPr/>
            </w:pPr>
            <w:r w:rsidDel="00000000" w:rsidR="00000000" w:rsidRPr="00000000">
              <w:rPr>
                <w:b w:val="1"/>
                <w:rtl w:val="0"/>
              </w:rPr>
              <w:t xml:space="preserve">D2.His.1.6-8.</w:t>
            </w:r>
            <w:r w:rsidDel="00000000" w:rsidR="00000000" w:rsidRPr="00000000">
              <w:rPr>
                <w:rtl w:val="0"/>
              </w:rPr>
              <w:t xml:space="preserve"> Analyze connections among events and developments in broader historical contexts.</w:t>
            </w:r>
            <w:r w:rsidDel="00000000" w:rsidR="00000000" w:rsidRPr="00000000">
              <w:rPr>
                <w:rtl w:val="0"/>
              </w:rPr>
            </w:r>
          </w:p>
          <w:p w:rsidR="00000000" w:rsidDel="00000000" w:rsidP="00000000" w:rsidRDefault="00000000" w:rsidRPr="00000000" w14:paraId="0000001C">
            <w:pPr>
              <w:widowControl w:val="0"/>
              <w:rPr/>
            </w:pPr>
            <w:r w:rsidDel="00000000" w:rsidR="00000000" w:rsidRPr="00000000">
              <w:rPr>
                <w:rtl w:val="0"/>
              </w:rPr>
            </w:r>
          </w:p>
          <w:p w:rsidR="00000000" w:rsidDel="00000000" w:rsidP="00000000" w:rsidRDefault="00000000" w:rsidRPr="00000000" w14:paraId="0000001D">
            <w:pPr>
              <w:widowControl w:val="0"/>
              <w:rPr>
                <w:b w:val="1"/>
                <w:color w:val="004fa3"/>
              </w:rPr>
            </w:pPr>
            <w:hyperlink r:id="rId11">
              <w:r w:rsidDel="00000000" w:rsidR="00000000" w:rsidRPr="00000000">
                <w:rPr>
                  <w:b w:val="1"/>
                  <w:color w:val="004fa3"/>
                  <w:rtl w:val="0"/>
                </w:rPr>
                <w:t xml:space="preserve">Educating for American Democracy Roadmap</w:t>
              </w:r>
            </w:hyperlink>
            <w:r w:rsidDel="00000000" w:rsidR="00000000" w:rsidRPr="00000000">
              <w:rPr>
                <w:rtl w:val="0"/>
              </w:rPr>
            </w:r>
          </w:p>
          <w:p w:rsidR="00000000" w:rsidDel="00000000" w:rsidP="00000000" w:rsidRDefault="00000000" w:rsidRPr="00000000" w14:paraId="0000001E">
            <w:pPr>
              <w:widowControl w:val="0"/>
              <w:rPr>
                <w:i w:val="1"/>
              </w:rPr>
            </w:pPr>
            <w:r w:rsidDel="00000000" w:rsidR="00000000" w:rsidRPr="00000000">
              <w:rPr>
                <w:i w:val="1"/>
                <w:rtl w:val="0"/>
              </w:rPr>
              <w:t xml:space="preserve">Theme 1: Civic Participation</w:t>
            </w:r>
          </w:p>
          <w:p w:rsidR="00000000" w:rsidDel="00000000" w:rsidP="00000000" w:rsidRDefault="00000000" w:rsidRPr="00000000" w14:paraId="0000001F">
            <w:pPr>
              <w:widowControl w:val="0"/>
              <w:numPr>
                <w:ilvl w:val="0"/>
                <w:numId w:val="20"/>
              </w:numPr>
              <w:ind w:left="720" w:hanging="360"/>
            </w:pPr>
            <w:r w:rsidDel="00000000" w:rsidR="00000000" w:rsidRPr="00000000">
              <w:rPr>
                <w:rtl w:val="0"/>
              </w:rPr>
              <w:t xml:space="preserve">History Driving Questions: What forms does civic participation take? Who has access to different forms of participation, and how has that access changed over time?</w:t>
            </w:r>
          </w:p>
          <w:p w:rsidR="00000000" w:rsidDel="00000000" w:rsidP="00000000" w:rsidRDefault="00000000" w:rsidRPr="00000000" w14:paraId="00000020">
            <w:pPr>
              <w:widowControl w:val="0"/>
              <w:rPr>
                <w:i w:val="1"/>
              </w:rPr>
            </w:pPr>
            <w:r w:rsidDel="00000000" w:rsidR="00000000" w:rsidRPr="00000000">
              <w:rPr>
                <w:i w:val="1"/>
                <w:rtl w:val="0"/>
              </w:rPr>
              <w:t xml:space="preserve">Theme 4: A New Government &amp; Constitution</w:t>
            </w:r>
          </w:p>
          <w:p w:rsidR="00000000" w:rsidDel="00000000" w:rsidP="00000000" w:rsidRDefault="00000000" w:rsidRPr="00000000" w14:paraId="00000021">
            <w:pPr>
              <w:widowControl w:val="0"/>
              <w:numPr>
                <w:ilvl w:val="0"/>
                <w:numId w:val="20"/>
              </w:numPr>
              <w:ind w:left="720" w:hanging="360"/>
            </w:pPr>
            <w:r w:rsidDel="00000000" w:rsidR="00000000" w:rsidRPr="00000000">
              <w:rPr>
                <w:rtl w:val="0"/>
              </w:rPr>
              <w:t xml:space="preserve">History Driving Questions: How did debates about the new U.S. government play out among those who were not formally incorporated in decision-making?</w:t>
            </w:r>
          </w:p>
          <w:p w:rsidR="00000000" w:rsidDel="00000000" w:rsidP="00000000" w:rsidRDefault="00000000" w:rsidRPr="00000000" w14:paraId="00000022">
            <w:pPr>
              <w:widowControl w:val="0"/>
              <w:ind w:left="0" w:firstLine="0"/>
              <w:rPr/>
            </w:pPr>
            <w:r w:rsidDel="00000000" w:rsidR="00000000" w:rsidRPr="00000000">
              <w:rPr>
                <w:rtl w:val="0"/>
              </w:rPr>
            </w:r>
          </w:p>
          <w:p w:rsidR="00000000" w:rsidDel="00000000" w:rsidP="00000000" w:rsidRDefault="00000000" w:rsidRPr="00000000" w14:paraId="00000023">
            <w:pPr>
              <w:widowControl w:val="0"/>
              <w:ind w:left="0" w:firstLine="0"/>
              <w:rPr/>
            </w:pPr>
            <w:r w:rsidDel="00000000" w:rsidR="00000000" w:rsidRPr="00000000">
              <w:rPr>
                <w:rtl w:val="0"/>
              </w:rPr>
            </w:r>
          </w:p>
          <w:p w:rsidR="00000000" w:rsidDel="00000000" w:rsidP="00000000" w:rsidRDefault="00000000" w:rsidRPr="00000000" w14:paraId="00000024">
            <w:pPr>
              <w:widowControl w:val="0"/>
              <w:ind w:left="0" w:firstLine="0"/>
              <w:rPr/>
            </w:pPr>
            <w:r w:rsidDel="00000000" w:rsidR="00000000" w:rsidRPr="00000000">
              <w:rPr>
                <w:rtl w:val="0"/>
              </w:rPr>
            </w:r>
          </w:p>
          <w:p w:rsidR="00000000" w:rsidDel="00000000" w:rsidP="00000000" w:rsidRDefault="00000000" w:rsidRPr="00000000" w14:paraId="00000025">
            <w:pPr>
              <w:widowControl w:val="0"/>
              <w:ind w:left="0" w:firstLine="0"/>
              <w:rPr/>
            </w:pPr>
            <w:r w:rsidDel="00000000" w:rsidR="00000000" w:rsidRPr="00000000">
              <w:rPr>
                <w:rtl w:val="0"/>
              </w:rPr>
            </w:r>
          </w:p>
          <w:p w:rsidR="00000000" w:rsidDel="00000000" w:rsidP="00000000" w:rsidRDefault="00000000" w:rsidRPr="00000000" w14:paraId="00000026">
            <w:pPr>
              <w:widowControl w:val="0"/>
              <w:ind w:left="0" w:firstLine="0"/>
              <w:rPr/>
            </w:pPr>
            <w:r w:rsidDel="00000000" w:rsidR="00000000" w:rsidRPr="00000000">
              <w:rPr>
                <w:rtl w:val="0"/>
              </w:rPr>
            </w:r>
          </w:p>
          <w:p w:rsidR="00000000" w:rsidDel="00000000" w:rsidP="00000000" w:rsidRDefault="00000000" w:rsidRPr="00000000" w14:paraId="00000027">
            <w:pPr>
              <w:widowControl w:val="0"/>
              <w:ind w:left="0" w:firstLine="0"/>
              <w:rPr/>
            </w:pPr>
            <w:r w:rsidDel="00000000" w:rsidR="00000000" w:rsidRPr="00000000">
              <w:rPr>
                <w:rtl w:val="0"/>
              </w:rPr>
            </w:r>
          </w:p>
          <w:p w:rsidR="00000000" w:rsidDel="00000000" w:rsidP="00000000" w:rsidRDefault="00000000" w:rsidRPr="00000000" w14:paraId="00000028">
            <w:pPr>
              <w:widowControl w:val="0"/>
              <w:ind w:left="0" w:firstLine="0"/>
              <w:rPr/>
            </w:pPr>
            <w:r w:rsidDel="00000000" w:rsidR="00000000" w:rsidRPr="00000000">
              <w:rPr>
                <w:rtl w:val="0"/>
              </w:rPr>
            </w:r>
          </w:p>
          <w:p w:rsidR="00000000" w:rsidDel="00000000" w:rsidP="00000000" w:rsidRDefault="00000000" w:rsidRPr="00000000" w14:paraId="00000029">
            <w:pPr>
              <w:widowControl w:val="0"/>
              <w:ind w:left="0" w:firstLine="0"/>
              <w:rPr/>
            </w:pPr>
            <w:r w:rsidDel="00000000" w:rsidR="00000000" w:rsidRPr="00000000">
              <w:rPr>
                <w:rtl w:val="0"/>
              </w:rPr>
            </w:r>
          </w:p>
          <w:p w:rsidR="00000000" w:rsidDel="00000000" w:rsidP="00000000" w:rsidRDefault="00000000" w:rsidRPr="00000000" w14:paraId="0000002A">
            <w:pPr>
              <w:widowControl w:val="0"/>
              <w:ind w:left="0" w:firstLine="0"/>
              <w:rPr/>
            </w:pPr>
            <w:r w:rsidDel="00000000" w:rsidR="00000000" w:rsidRPr="00000000">
              <w:rPr>
                <w:rtl w:val="0"/>
              </w:rPr>
            </w:r>
          </w:p>
          <w:p w:rsidR="00000000" w:rsidDel="00000000" w:rsidP="00000000" w:rsidRDefault="00000000" w:rsidRPr="00000000" w14:paraId="0000002B">
            <w:pPr>
              <w:widowControl w:val="0"/>
              <w:ind w:left="0" w:firstLine="0"/>
              <w:rPr/>
            </w:pPr>
            <w:r w:rsidDel="00000000" w:rsidR="00000000" w:rsidRPr="00000000">
              <w:rPr>
                <w:rtl w:val="0"/>
              </w:rPr>
            </w:r>
          </w:p>
          <w:p w:rsidR="00000000" w:rsidDel="00000000" w:rsidP="00000000" w:rsidRDefault="00000000" w:rsidRPr="00000000" w14:paraId="0000002C">
            <w:pPr>
              <w:widowControl w:val="0"/>
              <w:ind w:left="0" w:firstLine="0"/>
              <w:rPr/>
            </w:pPr>
            <w:r w:rsidDel="00000000" w:rsidR="00000000" w:rsidRPr="00000000">
              <w:rPr>
                <w:rtl w:val="0"/>
              </w:rPr>
            </w:r>
          </w:p>
          <w:p w:rsidR="00000000" w:rsidDel="00000000" w:rsidP="00000000" w:rsidRDefault="00000000" w:rsidRPr="00000000" w14:paraId="0000002D">
            <w:pPr>
              <w:widowControl w:val="0"/>
              <w:ind w:left="0" w:firstLine="0"/>
              <w:rPr/>
            </w:pPr>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1">
            <w:pPr>
              <w:widowControl w:val="0"/>
              <w:numPr>
                <w:ilvl w:val="0"/>
                <w:numId w:val="18"/>
              </w:numPr>
              <w:ind w:left="576" w:hanging="360"/>
            </w:pPr>
            <w:r w:rsidDel="00000000" w:rsidR="00000000" w:rsidRPr="00000000">
              <w:rPr>
                <w:rtl w:val="0"/>
              </w:rPr>
              <w:t xml:space="preserve">Commitment to justice</w:t>
            </w:r>
          </w:p>
          <w:p w:rsidR="00000000" w:rsidDel="00000000" w:rsidP="00000000" w:rsidRDefault="00000000" w:rsidRPr="00000000" w14:paraId="00000032">
            <w:pPr>
              <w:widowControl w:val="0"/>
              <w:numPr>
                <w:ilvl w:val="0"/>
                <w:numId w:val="18"/>
              </w:numPr>
              <w:ind w:left="576" w:hanging="360"/>
            </w:pPr>
            <w:r w:rsidDel="00000000" w:rsidR="00000000" w:rsidRPr="00000000">
              <w:rPr>
                <w:rtl w:val="0"/>
              </w:rPr>
              <w:t xml:space="preserve">Equality, and fairness</w:t>
            </w:r>
          </w:p>
          <w:p w:rsidR="00000000" w:rsidDel="00000000" w:rsidP="00000000" w:rsidRDefault="00000000" w:rsidRPr="00000000" w14:paraId="00000033">
            <w:pPr>
              <w:widowControl w:val="0"/>
              <w:numPr>
                <w:ilvl w:val="0"/>
                <w:numId w:val="18"/>
              </w:numPr>
              <w:ind w:left="576" w:hanging="360"/>
            </w:pPr>
            <w:r w:rsidDel="00000000" w:rsidR="00000000" w:rsidRPr="00000000">
              <w:rPr>
                <w:rtl w:val="0"/>
              </w:rPr>
              <w:t xml:space="preserve">Concern for the welfare of others</w:t>
            </w:r>
          </w:p>
          <w:p w:rsidR="00000000" w:rsidDel="00000000" w:rsidP="00000000" w:rsidRDefault="00000000" w:rsidRPr="00000000" w14:paraId="00000034">
            <w:pPr>
              <w:widowControl w:val="0"/>
              <w:numPr>
                <w:ilvl w:val="0"/>
                <w:numId w:val="18"/>
              </w:numPr>
              <w:ind w:left="576" w:hanging="360"/>
            </w:pPr>
            <w:r w:rsidDel="00000000" w:rsidR="00000000" w:rsidRPr="00000000">
              <w:rPr>
                <w:rtl w:val="0"/>
              </w:rPr>
              <w:t xml:space="preserve">Civility</w:t>
            </w:r>
          </w:p>
          <w:p w:rsidR="00000000" w:rsidDel="00000000" w:rsidP="00000000" w:rsidRDefault="00000000" w:rsidRPr="00000000" w14:paraId="00000035">
            <w:pPr>
              <w:widowControl w:val="0"/>
              <w:numPr>
                <w:ilvl w:val="0"/>
                <w:numId w:val="18"/>
              </w:numPr>
              <w:ind w:left="576" w:hanging="360"/>
            </w:pPr>
            <w:r w:rsidDel="00000000" w:rsidR="00000000" w:rsidRPr="00000000">
              <w:rPr>
                <w:rtl w:val="0"/>
              </w:rPr>
              <w:t xml:space="preserve">Social responsibility</w:t>
            </w:r>
          </w:p>
        </w:tc>
      </w:tr>
      <w:tr>
        <w:trPr>
          <w:cantSplit w:val="1"/>
          <w:trHeight w:val="456.48" w:hRule="atLeast"/>
          <w:tblHeader w:val="0"/>
        </w:trPr>
        <w:tc>
          <w:tcPr>
            <w:gridSpan w:val="4"/>
            <w:vMerge w:val="continue"/>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7">
            <w:pPr>
              <w:widowControl w:val="0"/>
              <w:spacing w:after="0" w:before="0" w:line="240" w:lineRule="auto"/>
              <w:ind w:left="0" w:firstLine="0"/>
              <w:rPr>
                <w:i w:val="1"/>
              </w:rPr>
            </w:pPr>
            <w:r w:rsidDel="00000000" w:rsidR="00000000" w:rsidRPr="00000000">
              <w:rPr>
                <w:rtl w:val="0"/>
              </w:rPr>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3B">
            <w:pPr>
              <w:pStyle w:val="Heading4"/>
              <w:widowControl w:val="0"/>
              <w:spacing w:before="0" w:line="240" w:lineRule="auto"/>
              <w:rPr/>
            </w:pPr>
            <w:bookmarkStart w:colFirst="0" w:colLast="0" w:name="_9xuq56oykt2" w:id="8"/>
            <w:bookmarkEnd w:id="8"/>
            <w:r w:rsidDel="00000000" w:rsidR="00000000" w:rsidRPr="00000000">
              <w:rPr>
                <w:rtl w:val="0"/>
              </w:rPr>
              <w:t xml:space="preserve">S</w:t>
            </w:r>
            <w:r w:rsidDel="00000000" w:rsidR="00000000" w:rsidRPr="00000000">
              <w:rPr>
                <w:rtl w:val="0"/>
              </w:rPr>
              <w:t xml:space="preserve">ocial-Emotional Learning (SEL) Focus</w:t>
            </w:r>
            <w:r w:rsidDel="00000000" w:rsidR="00000000" w:rsidRPr="00000000">
              <w:rPr>
                <w:rtl w:val="0"/>
              </w:rPr>
            </w:r>
          </w:p>
        </w:tc>
      </w:tr>
      <w:tr>
        <w:trPr>
          <w:cantSplit w:val="1"/>
          <w:trHeight w:val="456.48" w:hRule="atLeast"/>
          <w:tblHeader w:val="0"/>
        </w:trPr>
        <w:tc>
          <w:tcPr>
            <w:gridSpan w:val="4"/>
            <w:vMerge w:val="continue"/>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3D">
            <w:pPr>
              <w:widowControl w:val="0"/>
              <w:spacing w:after="0" w:before="0" w:line="240" w:lineRule="auto"/>
              <w:ind w:left="0" w:firstLine="0"/>
              <w:rPr>
                <w:i w:val="1"/>
              </w:rPr>
            </w:pPr>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41">
            <w:pPr>
              <w:widowControl w:val="0"/>
              <w:spacing w:after="240" w:lineRule="auto"/>
              <w:rPr/>
            </w:pPr>
            <w:r w:rsidDel="00000000" w:rsidR="00000000" w:rsidRPr="00000000">
              <w:rPr>
                <w:rtl w:val="0"/>
              </w:rPr>
              <w:t xml:space="preserve">Students will develop their responsible decision-making by identifying problems and analyzing situations with regard to the ways our Constitution has evolved and will practice ethical responsibility in identifying citizen groups that still lack representation in “We the People.”</w:t>
            </w:r>
          </w:p>
        </w:tc>
      </w:tr>
      <w:tr>
        <w:trPr>
          <w:cantSplit w:val="1"/>
          <w:trHeight w:val="456.48" w:hRule="atLeast"/>
          <w:tblHeader w:val="0"/>
        </w:trPr>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43">
            <w:pPr>
              <w:pStyle w:val="Heading4"/>
              <w:widowControl w:val="0"/>
              <w:spacing w:before="0" w:line="240" w:lineRule="auto"/>
              <w:rPr/>
            </w:pPr>
            <w:bookmarkStart w:colFirst="0" w:colLast="0" w:name="_grys8sv2mvq4" w:id="9"/>
            <w:bookmarkEnd w:id="9"/>
            <w:r w:rsidDel="00000000" w:rsidR="00000000" w:rsidRPr="00000000">
              <w:rPr>
                <w:rtl w:val="0"/>
              </w:rPr>
              <w:t xml:space="preserve">Lesson Objective</w:t>
            </w:r>
          </w:p>
        </w:tc>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45">
            <w:pPr>
              <w:pStyle w:val="Heading4"/>
              <w:widowControl w:val="0"/>
              <w:spacing w:before="0" w:line="240" w:lineRule="auto"/>
              <w:rPr/>
            </w:pPr>
            <w:bookmarkStart w:colFirst="0" w:colLast="0" w:name="_r5m9y9tz1hzw" w:id="10"/>
            <w:bookmarkEnd w:id="10"/>
            <w:r w:rsidDel="00000000" w:rsidR="00000000" w:rsidRPr="00000000">
              <w:rPr>
                <w:rtl w:val="0"/>
              </w:rPr>
              <w:t xml:space="preserve">Lesson Assessments</w:t>
            </w:r>
          </w:p>
        </w:tc>
      </w:tr>
      <w:tr>
        <w:trPr>
          <w:cantSplit w:val="1"/>
          <w:trHeight w:val="456.48" w:hRule="atLeast"/>
          <w:tblHeader w:val="0"/>
        </w:trPr>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49">
            <w:pPr>
              <w:widowControl w:val="0"/>
              <w:numPr>
                <w:ilvl w:val="0"/>
                <w:numId w:val="14"/>
              </w:numPr>
              <w:ind w:left="720" w:hanging="360"/>
            </w:pPr>
            <w:r w:rsidDel="00000000" w:rsidR="00000000" w:rsidRPr="00000000">
              <w:rPr>
                <w:rtl w:val="0"/>
              </w:rPr>
              <w:t xml:space="preserve">Identify which citizen groups were denied representation in the Constitution.</w:t>
            </w:r>
          </w:p>
          <w:p w:rsidR="00000000" w:rsidDel="00000000" w:rsidP="00000000" w:rsidRDefault="00000000" w:rsidRPr="00000000" w14:paraId="0000004A">
            <w:pPr>
              <w:widowControl w:val="0"/>
              <w:numPr>
                <w:ilvl w:val="0"/>
                <w:numId w:val="14"/>
              </w:numPr>
              <w:ind w:left="720" w:hanging="360"/>
            </w:pPr>
            <w:r w:rsidDel="00000000" w:rsidR="00000000" w:rsidRPr="00000000">
              <w:rPr>
                <w:rtl w:val="0"/>
              </w:rPr>
              <w:t xml:space="preserve">Explain how the Constitution has evolved in its representation of citizen groups.</w:t>
            </w:r>
          </w:p>
          <w:p w:rsidR="00000000" w:rsidDel="00000000" w:rsidP="00000000" w:rsidRDefault="00000000" w:rsidRPr="00000000" w14:paraId="0000004B">
            <w:pPr>
              <w:widowControl w:val="0"/>
              <w:numPr>
                <w:ilvl w:val="0"/>
                <w:numId w:val="14"/>
              </w:numPr>
              <w:ind w:left="720" w:hanging="360"/>
            </w:pPr>
            <w:r w:rsidDel="00000000" w:rsidR="00000000" w:rsidRPr="00000000">
              <w:rPr>
                <w:rtl w:val="0"/>
              </w:rPr>
              <w:t xml:space="preserve">Defend their position on whether all citizens are recognized in We the People.</w:t>
            </w:r>
          </w:p>
        </w:tc>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4D">
            <w:pPr>
              <w:widowControl w:val="0"/>
              <w:numPr>
                <w:ilvl w:val="0"/>
                <w:numId w:val="2"/>
              </w:numPr>
              <w:ind w:left="720" w:hanging="360"/>
            </w:pPr>
            <w:r w:rsidDel="00000000" w:rsidR="00000000" w:rsidRPr="00000000">
              <w:rPr>
                <w:rtl w:val="0"/>
              </w:rPr>
              <w:t xml:space="preserve">Students demonstrate their understanding of ways our Constitution has evolved by defending their position on whether all citizens are recognized in “We the People” via a social media post.</w:t>
            </w:r>
          </w:p>
          <w:p w:rsidR="00000000" w:rsidDel="00000000" w:rsidP="00000000" w:rsidRDefault="00000000" w:rsidRPr="00000000" w14:paraId="0000004E">
            <w:pPr>
              <w:widowControl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F">
            <w:pPr>
              <w:widowControl w:val="0"/>
              <w:numPr>
                <w:ilvl w:val="0"/>
                <w:numId w:val="2"/>
              </w:numPr>
              <w:ind w:left="720" w:hanging="360"/>
            </w:pPr>
            <w:r w:rsidDel="00000000" w:rsidR="00000000" w:rsidRPr="00000000">
              <w:rPr>
                <w:rtl w:val="0"/>
              </w:rPr>
              <w:t xml:space="preserve">Teachers may assess by using the </w:t>
            </w:r>
            <w:hyperlink r:id="rId12">
              <w:r w:rsidDel="00000000" w:rsidR="00000000" w:rsidRPr="00000000">
                <w:rPr>
                  <w:color w:val="004fa3"/>
                  <w:rtl w:val="0"/>
                </w:rPr>
                <w:t xml:space="preserve">Assessment Rubric</w:t>
              </w:r>
            </w:hyperlink>
            <w:r w:rsidDel="00000000" w:rsidR="00000000" w:rsidRPr="00000000">
              <w:rPr>
                <w:rtl w:val="0"/>
              </w:rPr>
              <w:t xml:space="preserve">.</w:t>
            </w:r>
          </w:p>
          <w:p w:rsidR="00000000" w:rsidDel="00000000" w:rsidP="00000000" w:rsidRDefault="00000000" w:rsidRPr="00000000" w14:paraId="00000050">
            <w:pPr>
              <w:widowControl w:val="0"/>
              <w:numPr>
                <w:ilvl w:val="0"/>
                <w:numId w:val="2"/>
              </w:numPr>
              <w:ind w:left="720" w:hanging="360"/>
            </w:pPr>
            <w:r w:rsidDel="00000000" w:rsidR="00000000" w:rsidRPr="00000000">
              <w:rPr>
                <w:rtl w:val="0"/>
              </w:rPr>
              <w:t xml:space="preserve">Students will participate in self-reflection by completing the </w:t>
            </w:r>
            <w:hyperlink r:id="rId13">
              <w:r w:rsidDel="00000000" w:rsidR="00000000" w:rsidRPr="00000000">
                <w:rPr>
                  <w:color w:val="004fa3"/>
                  <w:rtl w:val="0"/>
                </w:rPr>
                <w:t xml:space="preserve">Inquiry Reflection Tool</w:t>
              </w:r>
            </w:hyperlink>
            <w:r w:rsidDel="00000000" w:rsidR="00000000" w:rsidRPr="00000000">
              <w:rPr>
                <w:rtl w:val="0"/>
              </w:rPr>
              <w:t xml:space="preserve">.</w:t>
            </w:r>
          </w:p>
        </w:tc>
      </w:tr>
    </w:tbl>
    <w:p w:rsidR="00000000" w:rsidDel="00000000" w:rsidP="00000000" w:rsidRDefault="00000000" w:rsidRPr="00000000" w14:paraId="00000054">
      <w:pPr>
        <w:spacing w:before="0" w:lineRule="auto"/>
        <w:rPr>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055">
      <w:pPr>
        <w:spacing w:before="0" w:lineRule="auto"/>
        <w:rPr>
          <w:sz w:val="8"/>
          <w:szCs w:val="8"/>
        </w:rPr>
      </w:pPr>
      <w:r w:rsidDel="00000000" w:rsidR="00000000" w:rsidRPr="00000000">
        <w:rPr>
          <w:rtl w:val="0"/>
        </w:rPr>
      </w:r>
    </w:p>
    <w:tbl>
      <w:tblPr>
        <w:tblStyle w:val="Table2"/>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2160"/>
        <w:gridCol w:w="3240"/>
        <w:gridCol w:w="2160"/>
        <w:gridCol w:w="3240"/>
        <w:tblGridChange w:id="0">
          <w:tblGrid>
            <w:gridCol w:w="2160"/>
            <w:gridCol w:w="3240"/>
            <w:gridCol w:w="2160"/>
            <w:gridCol w:w="3240"/>
          </w:tblGrid>
        </w:tblGridChange>
      </w:tblGrid>
      <w:tr>
        <w:trPr>
          <w:cantSplit w:val="1"/>
          <w:trHeight w:val="440.64" w:hRule="atLeast"/>
          <w:tblHeader w:val="1"/>
        </w:trPr>
        <w:tc>
          <w:tcPr>
            <w:gridSpan w:val="4"/>
            <w:tcMar>
              <w:top w:w="0.0" w:type="dxa"/>
              <w:left w:w="0.0" w:type="dxa"/>
              <w:bottom w:w="0.0" w:type="dxa"/>
              <w:right w:w="0.0" w:type="dxa"/>
            </w:tcMar>
          </w:tcPr>
          <w:p w:rsidR="00000000" w:rsidDel="00000000" w:rsidP="00000000" w:rsidRDefault="00000000" w:rsidRPr="00000000" w14:paraId="00000056">
            <w:pPr>
              <w:pStyle w:val="Heading2"/>
              <w:spacing w:before="0" w:lineRule="auto"/>
              <w:rPr/>
            </w:pPr>
            <w:bookmarkStart w:colFirst="0" w:colLast="0" w:name="_v8s9dy5mtwzo" w:id="11"/>
            <w:bookmarkEnd w:id="11"/>
            <w:r w:rsidDel="00000000" w:rsidR="00000000" w:rsidRPr="00000000">
              <w:rPr>
                <w:rtl w:val="0"/>
              </w:rPr>
              <w:t xml:space="preserve">Pre-Lesson Preparation</w:t>
            </w:r>
          </w:p>
        </w:tc>
      </w:tr>
      <w:tr>
        <w:trPr>
          <w:cantSplit w:val="1"/>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5A">
            <w:pPr>
              <w:pStyle w:val="Heading4"/>
              <w:widowControl w:val="0"/>
              <w:spacing w:before="0" w:line="240" w:lineRule="auto"/>
              <w:rPr/>
            </w:pPr>
            <w:bookmarkStart w:colFirst="0" w:colLast="0" w:name="_7a28xl7o185" w:id="13"/>
            <w:bookmarkEnd w:id="13"/>
            <w:r w:rsidDel="00000000" w:rsidR="00000000" w:rsidRPr="00000000">
              <w:rPr>
                <w:rtl w:val="0"/>
              </w:rPr>
              <w:t xml:space="preserve">Compelling Question</w:t>
            </w:r>
          </w:p>
        </w:tc>
      </w:tr>
      <w:tr>
        <w:trPr>
          <w:cantSplit w:val="1"/>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5E">
            <w:pPr>
              <w:widowControl w:val="0"/>
              <w:numPr>
                <w:ilvl w:val="0"/>
                <w:numId w:val="21"/>
              </w:numPr>
              <w:ind w:left="720" w:hanging="360"/>
              <w:rPr>
                <w:u w:val="none"/>
              </w:rPr>
            </w:pPr>
            <w:r w:rsidDel="00000000" w:rsidR="00000000" w:rsidRPr="00000000">
              <w:rPr>
                <w:rtl w:val="0"/>
              </w:rPr>
              <w:t xml:space="preserve">Are all people recognized in "We the People?"</w:t>
            </w:r>
          </w:p>
        </w:tc>
      </w:tr>
      <w:tr>
        <w:trPr>
          <w:cantSplit w:val="1"/>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2">
            <w:pPr>
              <w:pStyle w:val="Heading4"/>
              <w:widowControl w:val="0"/>
              <w:spacing w:before="0" w:line="240" w:lineRule="auto"/>
              <w:rPr/>
            </w:pPr>
            <w:bookmarkStart w:colFirst="0" w:colLast="0" w:name="_2kyhwk8m55vv" w:id="14"/>
            <w:bookmarkEnd w:id="14"/>
            <w:r w:rsidDel="00000000" w:rsidR="00000000" w:rsidRPr="00000000">
              <w:rPr>
                <w:rtl w:val="0"/>
              </w:rPr>
              <w:t xml:space="preserve">Supporting Question(s)</w:t>
            </w:r>
          </w:p>
        </w:tc>
      </w:tr>
      <w:tr>
        <w:trPr>
          <w:cantSplit w:val="1"/>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66">
            <w:pPr>
              <w:widowControl w:val="0"/>
              <w:numPr>
                <w:ilvl w:val="0"/>
                <w:numId w:val="3"/>
              </w:numPr>
              <w:ind w:left="720" w:hanging="360"/>
              <w:rPr>
                <w:u w:val="none"/>
              </w:rPr>
            </w:pPr>
            <w:r w:rsidDel="00000000" w:rsidR="00000000" w:rsidRPr="00000000">
              <w:rPr>
                <w:rtl w:val="0"/>
              </w:rPr>
              <w:t xml:space="preserve">SQ1: Who has been denied representation in “We the People?”</w:t>
            </w:r>
          </w:p>
          <w:p w:rsidR="00000000" w:rsidDel="00000000" w:rsidP="00000000" w:rsidRDefault="00000000" w:rsidRPr="00000000" w14:paraId="00000067">
            <w:pPr>
              <w:widowControl w:val="0"/>
              <w:numPr>
                <w:ilvl w:val="0"/>
                <w:numId w:val="3"/>
              </w:numPr>
              <w:ind w:left="720" w:hanging="360"/>
              <w:rPr>
                <w:u w:val="none"/>
              </w:rPr>
            </w:pPr>
            <w:r w:rsidDel="00000000" w:rsidR="00000000" w:rsidRPr="00000000">
              <w:rPr>
                <w:rtl w:val="0"/>
              </w:rPr>
              <w:t xml:space="preserve">SQ2: How has the Constitution evolved in representing “We the People?”</w:t>
            </w:r>
          </w:p>
        </w:tc>
      </w:tr>
      <w:tr>
        <w:trPr>
          <w:cantSplit w:val="1"/>
          <w:trHeight w:val="440.64" w:hRule="atLeast"/>
          <w:tblHeader w:val="0"/>
        </w:trPr>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B">
            <w:pPr>
              <w:pStyle w:val="Heading4"/>
              <w:widowControl w:val="0"/>
              <w:spacing w:before="0" w:line="240" w:lineRule="auto"/>
              <w:rPr/>
            </w:pPr>
            <w:bookmarkStart w:colFirst="0" w:colLast="0" w:name="_kim16cq9xwrl" w:id="15"/>
            <w:bookmarkEnd w:id="15"/>
            <w:r w:rsidDel="00000000" w:rsidR="00000000" w:rsidRPr="00000000">
              <w:rPr>
                <w:rtl w:val="0"/>
              </w:rPr>
              <w:t xml:space="preserve">Texts / Materials</w:t>
            </w:r>
          </w:p>
        </w:tc>
        <w:tc>
          <w:tcPr>
            <w:gridSpan w:val="2"/>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6D">
            <w:pPr>
              <w:pStyle w:val="Heading4"/>
              <w:widowControl w:val="0"/>
              <w:spacing w:before="0" w:line="240" w:lineRule="auto"/>
              <w:rPr/>
            </w:pPr>
            <w:bookmarkStart w:colFirst="0" w:colLast="0" w:name="_lz8nxw29uxpb" w:id="16"/>
            <w:bookmarkEnd w:id="16"/>
            <w:r w:rsidDel="00000000" w:rsidR="00000000" w:rsidRPr="00000000">
              <w:rPr>
                <w:rtl w:val="0"/>
              </w:rPr>
              <w:t xml:space="preserve">Vocabulary</w:t>
            </w:r>
          </w:p>
        </w:tc>
      </w:tr>
      <w:tr>
        <w:trPr>
          <w:cantSplit w:val="1"/>
          <w:trHeight w:val="440.64" w:hRule="atLeast"/>
          <w:tblHeader w:val="0"/>
        </w:trPr>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6F">
            <w:pPr>
              <w:widowControl w:val="0"/>
              <w:rPr>
                <w:b w:val="1"/>
              </w:rPr>
            </w:pPr>
            <w:r w:rsidDel="00000000" w:rsidR="00000000" w:rsidRPr="00000000">
              <w:rPr>
                <w:b w:val="1"/>
                <w:rtl w:val="0"/>
              </w:rPr>
              <w:t xml:space="preserve">Day 1</w:t>
            </w:r>
          </w:p>
          <w:p w:rsidR="00000000" w:rsidDel="00000000" w:rsidP="00000000" w:rsidRDefault="00000000" w:rsidRPr="00000000" w14:paraId="00000070">
            <w:pPr>
              <w:widowControl w:val="0"/>
              <w:numPr>
                <w:ilvl w:val="0"/>
                <w:numId w:val="14"/>
              </w:numPr>
              <w:ind w:left="720" w:hanging="360"/>
              <w:rPr>
                <w:u w:val="none"/>
              </w:rPr>
            </w:pPr>
            <w:hyperlink r:id="rId14">
              <w:r w:rsidDel="00000000" w:rsidR="00000000" w:rsidRPr="00000000">
                <w:rPr>
                  <w:color w:val="004fa3"/>
                  <w:rtl w:val="0"/>
                </w:rPr>
                <w:t xml:space="preserve">Powerful Messages</w:t>
              </w:r>
            </w:hyperlink>
            <w:r w:rsidDel="00000000" w:rsidR="00000000" w:rsidRPr="00000000">
              <w:rPr>
                <w:rtl w:val="0"/>
              </w:rPr>
              <w:t xml:space="preserve"> (slide deck)</w:t>
            </w:r>
          </w:p>
          <w:p w:rsidR="00000000" w:rsidDel="00000000" w:rsidP="00000000" w:rsidRDefault="00000000" w:rsidRPr="00000000" w14:paraId="00000071">
            <w:pPr>
              <w:widowControl w:val="0"/>
              <w:numPr>
                <w:ilvl w:val="0"/>
                <w:numId w:val="14"/>
              </w:numPr>
              <w:ind w:left="720" w:hanging="360"/>
              <w:rPr>
                <w:u w:val="none"/>
              </w:rPr>
            </w:pPr>
            <w:hyperlink r:id="rId15">
              <w:r w:rsidDel="00000000" w:rsidR="00000000" w:rsidRPr="00000000">
                <w:rPr>
                  <w:color w:val="004fa3"/>
                  <w:rtl w:val="0"/>
                </w:rPr>
                <w:t xml:space="preserve">We the People</w:t>
              </w:r>
            </w:hyperlink>
            <w:r w:rsidDel="00000000" w:rsidR="00000000" w:rsidRPr="00000000">
              <w:rPr>
                <w:rtl w:val="0"/>
              </w:rPr>
              <w:t xml:space="preserve"> (video)</w:t>
            </w:r>
          </w:p>
          <w:p w:rsidR="00000000" w:rsidDel="00000000" w:rsidP="00000000" w:rsidRDefault="00000000" w:rsidRPr="00000000" w14:paraId="00000072">
            <w:pPr>
              <w:widowControl w:val="0"/>
              <w:numPr>
                <w:ilvl w:val="0"/>
                <w:numId w:val="14"/>
              </w:numPr>
              <w:ind w:left="720" w:hanging="360"/>
              <w:rPr>
                <w:u w:val="none"/>
              </w:rPr>
            </w:pPr>
            <w:hyperlink r:id="rId16">
              <w:r w:rsidDel="00000000" w:rsidR="00000000" w:rsidRPr="00000000">
                <w:rPr>
                  <w:color w:val="004fa3"/>
                  <w:rtl w:val="0"/>
                </w:rPr>
                <w:t xml:space="preserve">We the People Mind Map</w:t>
              </w:r>
            </w:hyperlink>
            <w:r w:rsidDel="00000000" w:rsidR="00000000" w:rsidRPr="00000000">
              <w:rPr>
                <w:rtl w:val="0"/>
              </w:rPr>
            </w:r>
          </w:p>
          <w:p w:rsidR="00000000" w:rsidDel="00000000" w:rsidP="00000000" w:rsidRDefault="00000000" w:rsidRPr="00000000" w14:paraId="00000073">
            <w:pPr>
              <w:widowControl w:val="0"/>
              <w:numPr>
                <w:ilvl w:val="0"/>
                <w:numId w:val="14"/>
              </w:numPr>
              <w:ind w:left="720" w:hanging="360"/>
              <w:rPr>
                <w:u w:val="none"/>
              </w:rPr>
            </w:pPr>
            <w:hyperlink r:id="rId17">
              <w:r w:rsidDel="00000000" w:rsidR="00000000" w:rsidRPr="00000000">
                <w:rPr>
                  <w:color w:val="004fa3"/>
                  <w:rtl w:val="0"/>
                </w:rPr>
                <w:t xml:space="preserve">Denied Representation Resource Bank</w:t>
              </w:r>
            </w:hyperlink>
            <w:r w:rsidDel="00000000" w:rsidR="00000000" w:rsidRPr="00000000">
              <w:rPr>
                <w:rtl w:val="0"/>
              </w:rPr>
            </w:r>
          </w:p>
          <w:p w:rsidR="00000000" w:rsidDel="00000000" w:rsidP="00000000" w:rsidRDefault="00000000" w:rsidRPr="00000000" w14:paraId="00000074">
            <w:pPr>
              <w:widowControl w:val="0"/>
              <w:numPr>
                <w:ilvl w:val="0"/>
                <w:numId w:val="14"/>
              </w:numPr>
              <w:ind w:left="720" w:hanging="360"/>
              <w:rPr>
                <w:u w:val="none"/>
              </w:rPr>
            </w:pPr>
            <w:hyperlink r:id="rId18">
              <w:r w:rsidDel="00000000" w:rsidR="00000000" w:rsidRPr="00000000">
                <w:rPr>
                  <w:color w:val="004fa3"/>
                  <w:rtl w:val="0"/>
                </w:rPr>
                <w:t xml:space="preserve">Constitutionally Denied</w:t>
              </w:r>
            </w:hyperlink>
            <w:r w:rsidDel="00000000" w:rsidR="00000000" w:rsidRPr="00000000">
              <w:rPr>
                <w:rtl w:val="0"/>
              </w:rPr>
            </w:r>
          </w:p>
          <w:p w:rsidR="00000000" w:rsidDel="00000000" w:rsidP="00000000" w:rsidRDefault="00000000" w:rsidRPr="00000000" w14:paraId="00000075">
            <w:pPr>
              <w:widowControl w:val="0"/>
              <w:spacing w:before="300" w:lineRule="auto"/>
              <w:ind w:left="0" w:firstLine="0"/>
              <w:rPr>
                <w:b w:val="1"/>
              </w:rPr>
            </w:pPr>
            <w:r w:rsidDel="00000000" w:rsidR="00000000" w:rsidRPr="00000000">
              <w:rPr>
                <w:b w:val="1"/>
                <w:rtl w:val="0"/>
              </w:rPr>
              <w:t xml:space="preserve">Day 2</w:t>
            </w:r>
          </w:p>
          <w:p w:rsidR="00000000" w:rsidDel="00000000" w:rsidP="00000000" w:rsidRDefault="00000000" w:rsidRPr="00000000" w14:paraId="00000076">
            <w:pPr>
              <w:widowControl w:val="0"/>
              <w:numPr>
                <w:ilvl w:val="0"/>
                <w:numId w:val="14"/>
              </w:numPr>
              <w:ind w:left="720" w:hanging="360"/>
              <w:rPr>
                <w:u w:val="none"/>
              </w:rPr>
            </w:pPr>
            <w:hyperlink r:id="rId19">
              <w:r w:rsidDel="00000000" w:rsidR="00000000" w:rsidRPr="00000000">
                <w:rPr>
                  <w:color w:val="004fa3"/>
                  <w:rtl w:val="0"/>
                </w:rPr>
                <w:t xml:space="preserve">Impact of Evolving Rights</w:t>
              </w:r>
            </w:hyperlink>
            <w:r w:rsidDel="00000000" w:rsidR="00000000" w:rsidRPr="00000000">
              <w:rPr>
                <w:rtl w:val="0"/>
              </w:rPr>
              <w:br w:type="textWrapping"/>
            </w:r>
            <w:r w:rsidDel="00000000" w:rsidR="00000000" w:rsidRPr="00000000">
              <w:rPr>
                <w:rtl w:val="0"/>
              </w:rPr>
              <w:t xml:space="preserve">(graphic organizer)</w:t>
            </w:r>
          </w:p>
          <w:p w:rsidR="00000000" w:rsidDel="00000000" w:rsidP="00000000" w:rsidRDefault="00000000" w:rsidRPr="00000000" w14:paraId="00000077">
            <w:pPr>
              <w:widowControl w:val="0"/>
              <w:numPr>
                <w:ilvl w:val="0"/>
                <w:numId w:val="14"/>
              </w:numPr>
              <w:ind w:left="720" w:hanging="360"/>
              <w:rPr>
                <w:u w:val="none"/>
              </w:rPr>
            </w:pPr>
            <w:hyperlink r:id="rId20">
              <w:r w:rsidDel="00000000" w:rsidR="00000000" w:rsidRPr="00000000">
                <w:rPr>
                  <w:color w:val="004fa3"/>
                  <w:rtl w:val="0"/>
                </w:rPr>
                <w:t xml:space="preserve">Evolving Voting Rights Timeline</w:t>
              </w:r>
            </w:hyperlink>
            <w:r w:rsidDel="00000000" w:rsidR="00000000" w:rsidRPr="00000000">
              <w:rPr>
                <w:rtl w:val="0"/>
              </w:rPr>
            </w:r>
          </w:p>
          <w:p w:rsidR="00000000" w:rsidDel="00000000" w:rsidP="00000000" w:rsidRDefault="00000000" w:rsidRPr="00000000" w14:paraId="00000078">
            <w:pPr>
              <w:widowControl w:val="0"/>
              <w:numPr>
                <w:ilvl w:val="0"/>
                <w:numId w:val="14"/>
              </w:numPr>
              <w:ind w:left="720" w:hanging="360"/>
              <w:rPr>
                <w:u w:val="none"/>
              </w:rPr>
            </w:pPr>
            <w:hyperlink r:id="rId21">
              <w:r w:rsidDel="00000000" w:rsidR="00000000" w:rsidRPr="00000000">
                <w:rPr>
                  <w:color w:val="004fa3"/>
                  <w:rtl w:val="0"/>
                </w:rPr>
                <w:t xml:space="preserve">Recognizing We the People</w:t>
              </w:r>
            </w:hyperlink>
            <w:r w:rsidDel="00000000" w:rsidR="00000000" w:rsidRPr="00000000">
              <w:rPr>
                <w:rtl w:val="0"/>
              </w:rPr>
              <w:t xml:space="preserve"> (template)</w:t>
            </w:r>
          </w:p>
          <w:p w:rsidR="00000000" w:rsidDel="00000000" w:rsidP="00000000" w:rsidRDefault="00000000" w:rsidRPr="00000000" w14:paraId="00000079">
            <w:pPr>
              <w:widowControl w:val="0"/>
              <w:numPr>
                <w:ilvl w:val="0"/>
                <w:numId w:val="14"/>
              </w:numPr>
              <w:ind w:left="720" w:hanging="360"/>
              <w:rPr>
                <w:u w:val="none"/>
              </w:rPr>
            </w:pPr>
            <w:hyperlink r:id="rId22">
              <w:r w:rsidDel="00000000" w:rsidR="00000000" w:rsidRPr="00000000">
                <w:rPr>
                  <w:color w:val="004fa3"/>
                  <w:rtl w:val="0"/>
                </w:rPr>
                <w:t xml:space="preserve">Assessment Rubric</w:t>
              </w:r>
            </w:hyperlink>
            <w:r w:rsidDel="00000000" w:rsidR="00000000" w:rsidRPr="00000000">
              <w:rPr>
                <w:rtl w:val="0"/>
              </w:rPr>
            </w:r>
          </w:p>
          <w:p w:rsidR="00000000" w:rsidDel="00000000" w:rsidP="00000000" w:rsidRDefault="00000000" w:rsidRPr="00000000" w14:paraId="0000007A">
            <w:pPr>
              <w:widowControl w:val="0"/>
              <w:numPr>
                <w:ilvl w:val="0"/>
                <w:numId w:val="14"/>
              </w:numPr>
              <w:ind w:left="720" w:hanging="360"/>
              <w:rPr>
                <w:u w:val="none"/>
              </w:rPr>
            </w:pPr>
            <w:hyperlink r:id="rId23">
              <w:r w:rsidDel="00000000" w:rsidR="00000000" w:rsidRPr="00000000">
                <w:rPr>
                  <w:color w:val="004fa3"/>
                  <w:rtl w:val="0"/>
                </w:rPr>
                <w:t xml:space="preserve">Inquiry Reflection Tool</w:t>
              </w:r>
            </w:hyperlink>
            <w:r w:rsidDel="00000000" w:rsidR="00000000" w:rsidRPr="00000000">
              <w:rPr>
                <w:rtl w:val="0"/>
              </w:rPr>
            </w:r>
          </w:p>
        </w:tc>
        <w:tc>
          <w:tcPr>
            <w:gridSpan w:val="2"/>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7C">
            <w:pPr>
              <w:widowControl w:val="0"/>
              <w:numPr>
                <w:ilvl w:val="0"/>
                <w:numId w:val="2"/>
              </w:numPr>
              <w:ind w:left="576" w:hanging="360"/>
              <w:rPr/>
            </w:pPr>
            <w:r w:rsidDel="00000000" w:rsidR="00000000" w:rsidRPr="00000000">
              <w:rPr>
                <w:b w:val="1"/>
                <w:rtl w:val="0"/>
              </w:rPr>
              <w:t xml:space="preserve">consent of the governed:</w:t>
            </w:r>
            <w:r w:rsidDel="00000000" w:rsidR="00000000" w:rsidRPr="00000000">
              <w:rPr>
                <w:rtl w:val="0"/>
              </w:rPr>
              <w:br w:type="textWrapping"/>
            </w:r>
            <w:r w:rsidDel="00000000" w:rsidR="00000000" w:rsidRPr="00000000">
              <w:rPr>
                <w:rtl w:val="0"/>
              </w:rPr>
              <w:t xml:space="preserve">The idea that a government's legitimacy</w:t>
              <w:br w:type="textWrapping"/>
              <w:t xml:space="preserve">and power is justified and lawful only when agreed to by the people over which that political power is exercised</w:t>
            </w:r>
          </w:p>
          <w:p w:rsidR="00000000" w:rsidDel="00000000" w:rsidP="00000000" w:rsidRDefault="00000000" w:rsidRPr="00000000" w14:paraId="0000007D">
            <w:pPr>
              <w:widowControl w:val="0"/>
              <w:numPr>
                <w:ilvl w:val="0"/>
                <w:numId w:val="2"/>
              </w:numPr>
              <w:ind w:left="576" w:hanging="360"/>
              <w:rPr/>
            </w:pPr>
            <w:r w:rsidDel="00000000" w:rsidR="00000000" w:rsidRPr="00000000">
              <w:rPr>
                <w:b w:val="1"/>
                <w:rtl w:val="0"/>
              </w:rPr>
              <w:t xml:space="preserve">disenfranchise:</w:t>
            </w:r>
            <w:r w:rsidDel="00000000" w:rsidR="00000000" w:rsidRPr="00000000">
              <w:rPr>
                <w:rtl w:val="0"/>
              </w:rPr>
              <w:br w:type="textWrapping"/>
            </w:r>
            <w:r w:rsidDel="00000000" w:rsidR="00000000" w:rsidRPr="00000000">
              <w:rPr>
                <w:rtl w:val="0"/>
              </w:rPr>
              <w:t xml:space="preserve">To deny or withhold someone’s right to vote</w:t>
            </w:r>
          </w:p>
          <w:p w:rsidR="00000000" w:rsidDel="00000000" w:rsidP="00000000" w:rsidRDefault="00000000" w:rsidRPr="00000000" w14:paraId="0000007E">
            <w:pPr>
              <w:widowControl w:val="0"/>
              <w:numPr>
                <w:ilvl w:val="0"/>
                <w:numId w:val="2"/>
              </w:numPr>
              <w:ind w:left="576" w:hanging="360"/>
              <w:rPr/>
            </w:pPr>
            <w:r w:rsidDel="00000000" w:rsidR="00000000" w:rsidRPr="00000000">
              <w:rPr>
                <w:b w:val="1"/>
                <w:rtl w:val="0"/>
              </w:rPr>
              <w:t xml:space="preserve">general welfare:</w:t>
            </w:r>
            <w:r w:rsidDel="00000000" w:rsidR="00000000" w:rsidRPr="00000000">
              <w:rPr>
                <w:rtl w:val="0"/>
              </w:rPr>
              <w:br w:type="textWrapping"/>
            </w:r>
            <w:r w:rsidDel="00000000" w:rsidR="00000000" w:rsidRPr="00000000">
              <w:rPr>
                <w:rtl w:val="0"/>
              </w:rPr>
              <w:t xml:space="preserve">A government acts for the common good</w:t>
              <w:br w:type="textWrapping"/>
              <w:t xml:space="preserve">to improve society for the benefit of all of</w:t>
              <w:br w:type="textWrapping"/>
              <w:t xml:space="preserve">its members</w:t>
            </w:r>
          </w:p>
          <w:p w:rsidR="00000000" w:rsidDel="00000000" w:rsidP="00000000" w:rsidRDefault="00000000" w:rsidRPr="00000000" w14:paraId="0000007F">
            <w:pPr>
              <w:widowControl w:val="0"/>
              <w:numPr>
                <w:ilvl w:val="0"/>
                <w:numId w:val="2"/>
              </w:numPr>
              <w:ind w:left="576" w:hanging="360"/>
              <w:rPr/>
            </w:pPr>
            <w:r w:rsidDel="00000000" w:rsidR="00000000" w:rsidRPr="00000000">
              <w:rPr>
                <w:b w:val="1"/>
                <w:rtl w:val="0"/>
              </w:rPr>
              <w:t xml:space="preserve">popular sovereignty:</w:t>
            </w:r>
            <w:r w:rsidDel="00000000" w:rsidR="00000000" w:rsidRPr="00000000">
              <w:rPr>
                <w:rtl w:val="0"/>
              </w:rPr>
              <w:br w:type="textWrapping"/>
            </w:r>
            <w:r w:rsidDel="00000000" w:rsidR="00000000" w:rsidRPr="00000000">
              <w:rPr>
                <w:rtl w:val="0"/>
              </w:rPr>
              <w:t xml:space="preserve">Government based on consent of the people</w:t>
            </w:r>
          </w:p>
          <w:p w:rsidR="00000000" w:rsidDel="00000000" w:rsidP="00000000" w:rsidRDefault="00000000" w:rsidRPr="00000000" w14:paraId="00000080">
            <w:pPr>
              <w:widowControl w:val="0"/>
              <w:numPr>
                <w:ilvl w:val="0"/>
                <w:numId w:val="2"/>
              </w:numPr>
              <w:ind w:left="576" w:hanging="360"/>
              <w:rPr/>
            </w:pPr>
            <w:r w:rsidDel="00000000" w:rsidR="00000000" w:rsidRPr="00000000">
              <w:rPr>
                <w:b w:val="1"/>
                <w:rtl w:val="0"/>
              </w:rPr>
              <w:t xml:space="preserve">suffrage:</w:t>
            </w:r>
            <w:r w:rsidDel="00000000" w:rsidR="00000000" w:rsidRPr="00000000">
              <w:rPr>
                <w:rtl w:val="0"/>
              </w:rPr>
              <w:br w:type="textWrapping"/>
            </w:r>
            <w:r w:rsidDel="00000000" w:rsidR="00000000" w:rsidRPr="00000000">
              <w:rPr>
                <w:rtl w:val="0"/>
              </w:rPr>
              <w:t xml:space="preserve">The right to vote in political elections</w:t>
            </w:r>
          </w:p>
          <w:p w:rsidR="00000000" w:rsidDel="00000000" w:rsidP="00000000" w:rsidRDefault="00000000" w:rsidRPr="00000000" w14:paraId="00000081">
            <w:pPr>
              <w:widowControl w:val="0"/>
              <w:rPr/>
            </w:pPr>
            <w:r w:rsidDel="00000000" w:rsidR="00000000" w:rsidRPr="00000000">
              <w:rPr>
                <w:rtl w:val="0"/>
              </w:rPr>
            </w:r>
          </w:p>
          <w:p w:rsidR="00000000" w:rsidDel="00000000" w:rsidP="00000000" w:rsidRDefault="00000000" w:rsidRPr="00000000" w14:paraId="00000082">
            <w:pPr>
              <w:widowControl w:val="0"/>
              <w:rPr/>
            </w:pPr>
            <w:r w:rsidDel="00000000" w:rsidR="00000000" w:rsidRPr="00000000">
              <w:rPr>
                <w:rtl w:val="0"/>
              </w:rPr>
            </w:r>
          </w:p>
          <w:p w:rsidR="00000000" w:rsidDel="00000000" w:rsidP="00000000" w:rsidRDefault="00000000" w:rsidRPr="00000000" w14:paraId="00000083">
            <w:pPr>
              <w:widowControl w:val="0"/>
              <w:rPr/>
            </w:pPr>
            <w:r w:rsidDel="00000000" w:rsidR="00000000" w:rsidRPr="00000000">
              <w:rPr>
                <w:rtl w:val="0"/>
              </w:rPr>
            </w:r>
          </w:p>
          <w:p w:rsidR="00000000" w:rsidDel="00000000" w:rsidP="00000000" w:rsidRDefault="00000000" w:rsidRPr="00000000" w14:paraId="00000084">
            <w:pPr>
              <w:widowControl w:val="0"/>
              <w:rPr/>
            </w:pPr>
            <w:r w:rsidDel="00000000" w:rsidR="00000000" w:rsidRPr="00000000">
              <w:rPr>
                <w:rtl w:val="0"/>
              </w:rPr>
            </w:r>
          </w:p>
          <w:p w:rsidR="00000000" w:rsidDel="00000000" w:rsidP="00000000" w:rsidRDefault="00000000" w:rsidRPr="00000000" w14:paraId="00000085">
            <w:pPr>
              <w:widowControl w:val="0"/>
              <w:rPr/>
            </w:pPr>
            <w:r w:rsidDel="00000000" w:rsidR="00000000" w:rsidRPr="00000000">
              <w:rPr>
                <w:rtl w:val="0"/>
              </w:rPr>
            </w:r>
          </w:p>
          <w:p w:rsidR="00000000" w:rsidDel="00000000" w:rsidP="00000000" w:rsidRDefault="00000000" w:rsidRPr="00000000" w14:paraId="00000086">
            <w:pPr>
              <w:widowControl w:val="0"/>
              <w:rPr/>
            </w:pPr>
            <w:r w:rsidDel="00000000" w:rsidR="00000000" w:rsidRPr="00000000">
              <w:rPr>
                <w:rtl w:val="0"/>
              </w:rPr>
            </w:r>
          </w:p>
          <w:p w:rsidR="00000000" w:rsidDel="00000000" w:rsidP="00000000" w:rsidRDefault="00000000" w:rsidRPr="00000000" w14:paraId="00000087">
            <w:pPr>
              <w:widowControl w:val="0"/>
              <w:rPr/>
            </w:pPr>
            <w:r w:rsidDel="00000000" w:rsidR="00000000" w:rsidRPr="00000000">
              <w:rPr>
                <w:rtl w:val="0"/>
              </w:rPr>
            </w:r>
          </w:p>
          <w:p w:rsidR="00000000" w:rsidDel="00000000" w:rsidP="00000000" w:rsidRDefault="00000000" w:rsidRPr="00000000" w14:paraId="00000088">
            <w:pPr>
              <w:widowControl w:val="0"/>
              <w:rPr/>
            </w:pPr>
            <w:r w:rsidDel="00000000" w:rsidR="00000000" w:rsidRPr="00000000">
              <w:rPr>
                <w:rtl w:val="0"/>
              </w:rPr>
            </w:r>
          </w:p>
          <w:p w:rsidR="00000000" w:rsidDel="00000000" w:rsidP="00000000" w:rsidRDefault="00000000" w:rsidRPr="00000000" w14:paraId="00000089">
            <w:pPr>
              <w:widowControl w:val="0"/>
              <w:rPr/>
            </w:pPr>
            <w:r w:rsidDel="00000000" w:rsidR="00000000" w:rsidRPr="00000000">
              <w:rPr>
                <w:rtl w:val="0"/>
              </w:rPr>
            </w:r>
          </w:p>
          <w:p w:rsidR="00000000" w:rsidDel="00000000" w:rsidP="00000000" w:rsidRDefault="00000000" w:rsidRPr="00000000" w14:paraId="0000008A">
            <w:pPr>
              <w:widowControl w:val="0"/>
              <w:rPr/>
            </w:pPr>
            <w:r w:rsidDel="00000000" w:rsidR="00000000" w:rsidRPr="00000000">
              <w:rPr>
                <w:rtl w:val="0"/>
              </w:rPr>
            </w:r>
          </w:p>
          <w:p w:rsidR="00000000" w:rsidDel="00000000" w:rsidP="00000000" w:rsidRDefault="00000000" w:rsidRPr="00000000" w14:paraId="0000008B">
            <w:pPr>
              <w:widowControl w:val="0"/>
              <w:rPr/>
            </w:pPr>
            <w:r w:rsidDel="00000000" w:rsidR="00000000" w:rsidRPr="00000000">
              <w:rPr>
                <w:rtl w:val="0"/>
              </w:rPr>
            </w:r>
          </w:p>
        </w:tc>
      </w:tr>
      <w:tr>
        <w:trPr>
          <w:cantSplit w:val="1"/>
          <w:trHeight w:val="440.64" w:hRule="atLeast"/>
          <w:tblHeader w:val="0"/>
        </w:trPr>
        <w:tc>
          <w:tcPr>
            <w:gridSpan w:val="4"/>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8D">
            <w:pPr>
              <w:pStyle w:val="Heading4"/>
              <w:widowControl w:val="0"/>
              <w:spacing w:before="0" w:line="240" w:lineRule="auto"/>
              <w:rPr/>
            </w:pPr>
            <w:bookmarkStart w:colFirst="0" w:colLast="0" w:name="_l0bbgsup5vfj" w:id="17"/>
            <w:bookmarkEnd w:id="17"/>
            <w:r w:rsidDel="00000000" w:rsidR="00000000" w:rsidRPr="00000000">
              <w:rPr>
                <w:rtl w:val="0"/>
              </w:rPr>
              <w:t xml:space="preserve">Teacher Background</w:t>
            </w:r>
            <w:r w:rsidDel="00000000" w:rsidR="00000000" w:rsidRPr="00000000">
              <w:rPr>
                <w:rtl w:val="0"/>
              </w:rPr>
            </w:r>
          </w:p>
        </w:tc>
      </w:tr>
      <w:tr>
        <w:trPr>
          <w:cantSplit w:val="1"/>
          <w:trHeight w:val="440.64" w:hRule="atLeast"/>
          <w:tblHeader w:val="0"/>
        </w:trPr>
        <w:tc>
          <w:tcPr>
            <w:gridSpan w:val="4"/>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91">
            <w:pPr>
              <w:widowControl w:val="0"/>
              <w:spacing w:after="300" w:lineRule="auto"/>
              <w:rPr/>
            </w:pPr>
            <w:r w:rsidDel="00000000" w:rsidR="00000000" w:rsidRPr="00000000">
              <w:rPr>
                <w:rtl w:val="0"/>
              </w:rPr>
              <w:t xml:space="preserve">Supreme Court Justice Oliver Wendell Holmes Jr. said, “The provisions of the Constitution are not mathematical formulas having their essence in their form; they are organic, living institutions transplanted from English soil. Their significance is vital, not formal; it is to be gathered not simply by taking the words and a dictionary, but by considering their origin and the line of their growth.” Today, we often refer to that sentiment in that the Constitution is a living document, open to reinterpretation as it evolves and adapts to new circumstances. Written in 1787, the Constitution has only been amended 27 times in those 230-plus years. However, that’s not to say the document the Framers created was perfect by all accounts. Its most glaring errors are in its omission of recognizing all citizens and its failure to halt the institution of slavery.</w:t>
            </w:r>
          </w:p>
          <w:p w:rsidR="00000000" w:rsidDel="00000000" w:rsidP="00000000" w:rsidRDefault="00000000" w:rsidRPr="00000000" w14:paraId="00000092">
            <w:pPr>
              <w:widowControl w:val="0"/>
              <w:spacing w:after="300" w:lineRule="auto"/>
              <w:rPr/>
            </w:pPr>
            <w:r w:rsidDel="00000000" w:rsidR="00000000" w:rsidRPr="00000000">
              <w:rPr>
                <w:rtl w:val="0"/>
              </w:rPr>
              <w:t xml:space="preserve">In this lesson, students will examine how the definition of “We the People” has evolved over 230-plus years of this grand experiment of democracy. Before the start of the lesson, teachers should familiarize themselves with the primary and secondary sources featured on the students' </w:t>
            </w:r>
            <w:hyperlink r:id="rId24">
              <w:r w:rsidDel="00000000" w:rsidR="00000000" w:rsidRPr="00000000">
                <w:rPr>
                  <w:color w:val="004fa3"/>
                  <w:rtl w:val="0"/>
                </w:rPr>
                <w:t xml:space="preserve">Denied Representation Resource Bank</w:t>
              </w:r>
            </w:hyperlink>
            <w:r w:rsidDel="00000000" w:rsidR="00000000" w:rsidRPr="00000000">
              <w:rPr>
                <w:rtl w:val="0"/>
              </w:rPr>
              <w:t xml:space="preserve">.</w:t>
            </w:r>
          </w:p>
          <w:p w:rsidR="00000000" w:rsidDel="00000000" w:rsidP="00000000" w:rsidRDefault="00000000" w:rsidRPr="00000000" w14:paraId="00000093">
            <w:pPr>
              <w:widowControl w:val="0"/>
              <w:spacing w:after="0" w:lineRule="auto"/>
              <w:rPr/>
            </w:pPr>
            <w:r w:rsidDel="00000000" w:rsidR="00000000" w:rsidRPr="00000000">
              <w:rPr>
                <w:rtl w:val="0"/>
              </w:rPr>
              <w:t xml:space="preserve">Teachers can find additional background support resources as follows:</w:t>
            </w:r>
          </w:p>
          <w:p w:rsidR="00000000" w:rsidDel="00000000" w:rsidP="00000000" w:rsidRDefault="00000000" w:rsidRPr="00000000" w14:paraId="00000094">
            <w:pPr>
              <w:widowControl w:val="0"/>
              <w:numPr>
                <w:ilvl w:val="0"/>
                <w:numId w:val="13"/>
              </w:numPr>
              <w:spacing w:after="0" w:afterAutospacing="0" w:lineRule="auto"/>
              <w:ind w:left="720" w:hanging="360"/>
              <w:rPr>
                <w:u w:val="none"/>
              </w:rPr>
            </w:pPr>
            <w:hyperlink r:id="rId25">
              <w:r w:rsidDel="00000000" w:rsidR="00000000" w:rsidRPr="00000000">
                <w:rPr>
                  <w:color w:val="004fa3"/>
                  <w:rtl w:val="0"/>
                </w:rPr>
                <w:t xml:space="preserve">Voting, Elections, and Representation, Part 31: Voting, Registration, and Participation</w:t>
              </w:r>
            </w:hyperlink>
            <w:r w:rsidDel="00000000" w:rsidR="00000000" w:rsidRPr="00000000">
              <w:rPr>
                <w:rtl w:val="0"/>
              </w:rPr>
              <w:br w:type="textWrapping"/>
            </w:r>
            <w:r w:rsidDel="00000000" w:rsidR="00000000" w:rsidRPr="00000000">
              <w:rPr>
                <w:rtl w:val="0"/>
              </w:rPr>
              <w:t xml:space="preserve">— 60 Second Civics</w:t>
            </w:r>
          </w:p>
          <w:p w:rsidR="00000000" w:rsidDel="00000000" w:rsidP="00000000" w:rsidRDefault="00000000" w:rsidRPr="00000000" w14:paraId="00000095">
            <w:pPr>
              <w:widowControl w:val="0"/>
              <w:numPr>
                <w:ilvl w:val="0"/>
                <w:numId w:val="13"/>
              </w:numPr>
              <w:spacing w:after="0" w:afterAutospacing="0" w:lineRule="auto"/>
              <w:ind w:left="720" w:hanging="360"/>
              <w:rPr>
                <w:u w:val="none"/>
              </w:rPr>
            </w:pPr>
            <w:hyperlink r:id="rId26">
              <w:r w:rsidDel="00000000" w:rsidR="00000000" w:rsidRPr="00000000">
                <w:rPr>
                  <w:color w:val="004fa3"/>
                  <w:rtl w:val="0"/>
                </w:rPr>
                <w:t xml:space="preserve">Voting and Elections</w:t>
              </w:r>
            </w:hyperlink>
            <w:r w:rsidDel="00000000" w:rsidR="00000000" w:rsidRPr="00000000">
              <w:rPr>
                <w:rtl w:val="0"/>
              </w:rPr>
              <w:t xml:space="preserve"> — Center for Civic Education</w:t>
            </w:r>
          </w:p>
          <w:p w:rsidR="00000000" w:rsidDel="00000000" w:rsidP="00000000" w:rsidRDefault="00000000" w:rsidRPr="00000000" w14:paraId="00000096">
            <w:pPr>
              <w:widowControl w:val="0"/>
              <w:numPr>
                <w:ilvl w:val="0"/>
                <w:numId w:val="13"/>
              </w:numPr>
              <w:spacing w:after="0" w:afterAutospacing="0" w:lineRule="auto"/>
              <w:ind w:left="720" w:hanging="360"/>
              <w:rPr>
                <w:u w:val="none"/>
              </w:rPr>
            </w:pPr>
            <w:hyperlink r:id="rId27">
              <w:r w:rsidDel="00000000" w:rsidR="00000000" w:rsidRPr="00000000">
                <w:rPr>
                  <w:color w:val="004fa3"/>
                  <w:rtl w:val="0"/>
                </w:rPr>
                <w:t xml:space="preserve">We the People | CONSTITUTION USA with Peter Sagal</w:t>
              </w:r>
            </w:hyperlink>
            <w:r w:rsidDel="00000000" w:rsidR="00000000" w:rsidRPr="00000000">
              <w:rPr>
                <w:rtl w:val="0"/>
              </w:rPr>
              <w:t xml:space="preserve"> — PBS</w:t>
            </w:r>
          </w:p>
          <w:p w:rsidR="00000000" w:rsidDel="00000000" w:rsidP="00000000" w:rsidRDefault="00000000" w:rsidRPr="00000000" w14:paraId="00000097">
            <w:pPr>
              <w:widowControl w:val="0"/>
              <w:numPr>
                <w:ilvl w:val="0"/>
                <w:numId w:val="13"/>
              </w:numPr>
              <w:spacing w:after="300" w:lineRule="auto"/>
              <w:ind w:left="720" w:hanging="360"/>
              <w:rPr>
                <w:u w:val="none"/>
              </w:rPr>
            </w:pPr>
            <w:hyperlink r:id="rId28">
              <w:r w:rsidDel="00000000" w:rsidR="00000000" w:rsidRPr="00000000">
                <w:rPr>
                  <w:color w:val="004fa3"/>
                  <w:rtl w:val="0"/>
                </w:rPr>
                <w:t xml:space="preserve">The U.S. Constitution: Preamble</w:t>
              </w:r>
            </w:hyperlink>
            <w:r w:rsidDel="00000000" w:rsidR="00000000" w:rsidRPr="00000000">
              <w:rPr>
                <w:rtl w:val="0"/>
              </w:rPr>
              <w:t xml:space="preserve"> — United States Courts</w:t>
            </w:r>
          </w:p>
          <w:p w:rsidR="00000000" w:rsidDel="00000000" w:rsidP="00000000" w:rsidRDefault="00000000" w:rsidRPr="00000000" w14:paraId="00000098">
            <w:pPr>
              <w:widowControl w:val="0"/>
              <w:spacing w:after="300" w:lineRule="auto"/>
              <w:rPr/>
            </w:pPr>
            <w:r w:rsidDel="00000000" w:rsidR="00000000" w:rsidRPr="00000000">
              <w:rPr>
                <w:rtl w:val="0"/>
              </w:rPr>
              <w:t xml:space="preserve">This lesson contains material about racism, sexism and voter suppression that some students might find offensive or potentially traumatizing. This material has been included to give students the knowledge to identify voter suppression and other obstacles some citizens face. A culturally responsive classroom will provide a welcoming and safe environment where students feel comfortable discussing difficult topics. Ensure students feel comfortable sharing appropriate personal perspectives. Consider establishing classroom norms that encourage discussion.</w:t>
            </w:r>
          </w:p>
        </w:tc>
      </w:tr>
    </w:tbl>
    <w:p w:rsidR="00000000" w:rsidDel="00000000" w:rsidP="00000000" w:rsidRDefault="00000000" w:rsidRPr="00000000" w14:paraId="0000009C">
      <w:pPr>
        <w:rPr/>
      </w:pPr>
      <w:r w:rsidDel="00000000" w:rsidR="00000000" w:rsidRPr="00000000">
        <w:br w:type="page"/>
      </w:r>
      <w:r w:rsidDel="00000000" w:rsidR="00000000" w:rsidRPr="00000000">
        <w:rPr>
          <w:rtl w:val="0"/>
        </w:rPr>
      </w:r>
    </w:p>
    <w:p w:rsidR="00000000" w:rsidDel="00000000" w:rsidP="00000000" w:rsidRDefault="00000000" w:rsidRPr="00000000" w14:paraId="0000009D">
      <w:pPr>
        <w:pStyle w:val="Heading1"/>
        <w:spacing w:before="0" w:lineRule="auto"/>
        <w:rPr>
          <w:sz w:val="8"/>
          <w:szCs w:val="8"/>
        </w:rPr>
      </w:pPr>
      <w:bookmarkStart w:colFirst="0" w:colLast="0" w:name="_vak3kqcqvq9" w:id="18"/>
      <w:bookmarkEnd w:id="18"/>
      <w:r w:rsidDel="00000000" w:rsidR="00000000" w:rsidRPr="00000000">
        <w:rPr>
          <w:rtl w:val="0"/>
        </w:rPr>
        <w:t xml:space="preserve">Lesson Plan</w:t>
      </w:r>
      <w:r w:rsidDel="00000000" w:rsidR="00000000" w:rsidRPr="00000000">
        <w:rPr>
          <w:rtl w:val="0"/>
        </w:rPr>
      </w:r>
    </w:p>
    <w:tbl>
      <w:tblPr>
        <w:tblStyle w:val="Table3"/>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480"/>
        <w:gridCol w:w="4320"/>
        <w:tblGridChange w:id="0">
          <w:tblGrid>
            <w:gridCol w:w="6480"/>
            <w:gridCol w:w="4320"/>
          </w:tblGrid>
        </w:tblGridChange>
      </w:tblGrid>
      <w:tr>
        <w:trPr>
          <w:cantSplit w:val="1"/>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09E">
            <w:pPr>
              <w:pStyle w:val="Heading2"/>
              <w:spacing w:before="0" w:lineRule="auto"/>
              <w:rPr/>
            </w:pPr>
            <w:bookmarkStart w:colFirst="0" w:colLast="0" w:name="_3c4upav6meup" w:id="19"/>
            <w:bookmarkEnd w:id="19"/>
            <w:r w:rsidDel="00000000" w:rsidR="00000000" w:rsidRPr="00000000">
              <w:rPr>
                <w:rtl w:val="0"/>
              </w:rPr>
              <w:t xml:space="preserve">Day 1</w:t>
            </w:r>
          </w:p>
        </w:tc>
      </w:tr>
      <w:tr>
        <w:trPr>
          <w:cantSplit w:val="1"/>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A0">
            <w:pPr>
              <w:pStyle w:val="Heading4"/>
              <w:widowControl w:val="0"/>
              <w:spacing w:before="0" w:line="240" w:lineRule="auto"/>
              <w:rPr/>
            </w:pPr>
            <w:bookmarkStart w:colFirst="0" w:colLast="0" w:name="_m2q2ugg5lnte" w:id="20"/>
            <w:bookmarkEnd w:id="20"/>
            <w:r w:rsidDel="00000000" w:rsidR="00000000" w:rsidRPr="00000000">
              <w:rPr>
                <w:rtl w:val="0"/>
              </w:rPr>
              <w:t xml:space="preserve">Engage: Activate Prior Knowledge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A1">
            <w:pPr>
              <w:pStyle w:val="Heading4"/>
              <w:widowControl w:val="0"/>
              <w:spacing w:before="0" w:line="240" w:lineRule="auto"/>
              <w:rPr/>
            </w:pPr>
            <w:bookmarkStart w:colFirst="0" w:colLast="0" w:name="_f2u40a915kgn" w:id="21"/>
            <w:bookmarkEnd w:id="21"/>
            <w:r w:rsidDel="00000000" w:rsidR="00000000" w:rsidRPr="00000000">
              <w:rPr>
                <w:rtl w:val="0"/>
              </w:rPr>
              <w:t xml:space="preserve">Culturally Responsive Supports</w:t>
            </w:r>
          </w:p>
        </w:tc>
      </w:tr>
      <w:tr>
        <w:trPr>
          <w:cantSplit w:val="1"/>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A2">
            <w:pPr>
              <w:widowControl w:val="0"/>
              <w:numPr>
                <w:ilvl w:val="0"/>
                <w:numId w:val="4"/>
              </w:numPr>
              <w:spacing w:before="0" w:lineRule="auto"/>
              <w:ind w:left="720" w:hanging="360"/>
              <w:rPr>
                <w:u w:val="none"/>
              </w:rPr>
            </w:pPr>
            <w:r w:rsidDel="00000000" w:rsidR="00000000" w:rsidRPr="00000000">
              <w:rPr>
                <w:rtl w:val="0"/>
              </w:rPr>
              <w:t xml:space="preserve">Greet students upon entry to the classroom and welcome them to social studies.</w:t>
            </w:r>
          </w:p>
          <w:p w:rsidR="00000000" w:rsidDel="00000000" w:rsidP="00000000" w:rsidRDefault="00000000" w:rsidRPr="00000000" w14:paraId="000000A3">
            <w:pPr>
              <w:widowControl w:val="0"/>
              <w:numPr>
                <w:ilvl w:val="0"/>
                <w:numId w:val="4"/>
              </w:numPr>
              <w:spacing w:before="0" w:lineRule="auto"/>
              <w:ind w:left="720" w:hanging="360"/>
              <w:rPr>
                <w:u w:val="none"/>
              </w:rPr>
            </w:pPr>
            <w:r w:rsidDel="00000000" w:rsidR="00000000" w:rsidRPr="00000000">
              <w:rPr>
                <w:rtl w:val="0"/>
              </w:rPr>
              <w:t xml:space="preserve">Facilitate a class discussion, asking students what words, phrases, or symbols they think represent American democracy.</w:t>
            </w:r>
          </w:p>
          <w:p w:rsidR="00000000" w:rsidDel="00000000" w:rsidP="00000000" w:rsidRDefault="00000000" w:rsidRPr="00000000" w14:paraId="000000A4">
            <w:pPr>
              <w:widowControl w:val="0"/>
              <w:numPr>
                <w:ilvl w:val="0"/>
                <w:numId w:val="4"/>
              </w:numPr>
              <w:spacing w:before="0" w:lineRule="auto"/>
              <w:ind w:left="720" w:hanging="360"/>
              <w:rPr>
                <w:u w:val="none"/>
              </w:rPr>
            </w:pPr>
            <w:r w:rsidDel="00000000" w:rsidR="00000000" w:rsidRPr="00000000">
              <w:rPr>
                <w:rtl w:val="0"/>
              </w:rPr>
              <w:t xml:space="preserve">Capture student responses on an anchor chart. </w:t>
            </w:r>
          </w:p>
          <w:p w:rsidR="00000000" w:rsidDel="00000000" w:rsidP="00000000" w:rsidRDefault="00000000" w:rsidRPr="00000000" w14:paraId="000000A5">
            <w:pPr>
              <w:widowControl w:val="0"/>
              <w:numPr>
                <w:ilvl w:val="0"/>
                <w:numId w:val="4"/>
              </w:numPr>
              <w:spacing w:before="0" w:lineRule="auto"/>
              <w:ind w:left="720" w:hanging="360"/>
              <w:rPr>
                <w:u w:val="none"/>
              </w:rPr>
            </w:pPr>
            <w:r w:rsidDel="00000000" w:rsidR="00000000" w:rsidRPr="00000000">
              <w:rPr>
                <w:rtl w:val="0"/>
              </w:rPr>
              <w:t xml:space="preserve">Using your routine strategy for setting up groups, divide the class into small groups of approximately three students each.</w:t>
            </w:r>
          </w:p>
          <w:p w:rsidR="00000000" w:rsidDel="00000000" w:rsidP="00000000" w:rsidRDefault="00000000" w:rsidRPr="00000000" w14:paraId="000000A6">
            <w:pPr>
              <w:widowControl w:val="0"/>
              <w:numPr>
                <w:ilvl w:val="0"/>
                <w:numId w:val="4"/>
              </w:numPr>
              <w:spacing w:before="0" w:lineRule="auto"/>
              <w:ind w:left="720" w:hanging="360"/>
              <w:rPr>
                <w:u w:val="none"/>
              </w:rPr>
            </w:pPr>
            <w:r w:rsidDel="00000000" w:rsidR="00000000" w:rsidRPr="00000000">
              <w:rPr>
                <w:rtl w:val="0"/>
              </w:rPr>
              <w:t xml:space="preserve">Tell students we will examine several phrases that deliver important and powerful messages about America’s democratic system. </w:t>
            </w:r>
          </w:p>
          <w:p w:rsidR="00000000" w:rsidDel="00000000" w:rsidP="00000000" w:rsidRDefault="00000000" w:rsidRPr="00000000" w14:paraId="000000A7">
            <w:pPr>
              <w:widowControl w:val="0"/>
              <w:numPr>
                <w:ilvl w:val="0"/>
                <w:numId w:val="4"/>
              </w:numPr>
              <w:spacing w:before="0" w:lineRule="auto"/>
              <w:ind w:left="720" w:hanging="360"/>
              <w:rPr>
                <w:u w:val="none"/>
              </w:rPr>
            </w:pPr>
            <w:r w:rsidDel="00000000" w:rsidR="00000000" w:rsidRPr="00000000">
              <w:rPr>
                <w:rtl w:val="0"/>
              </w:rPr>
              <w:t xml:space="preserve">Share the </w:t>
            </w:r>
            <w:hyperlink r:id="rId29">
              <w:r w:rsidDel="00000000" w:rsidR="00000000" w:rsidRPr="00000000">
                <w:rPr>
                  <w:color w:val="004fa3"/>
                  <w:rtl w:val="0"/>
                </w:rPr>
                <w:t xml:space="preserve">Powerful Messages</w:t>
              </w:r>
            </w:hyperlink>
            <w:r w:rsidDel="00000000" w:rsidR="00000000" w:rsidRPr="00000000">
              <w:rPr>
                <w:rtl w:val="0"/>
              </w:rPr>
              <w:t xml:space="preserve"> slide deck.</w:t>
            </w:r>
          </w:p>
          <w:p w:rsidR="00000000" w:rsidDel="00000000" w:rsidP="00000000" w:rsidRDefault="00000000" w:rsidRPr="00000000" w14:paraId="000000A8">
            <w:pPr>
              <w:widowControl w:val="0"/>
              <w:numPr>
                <w:ilvl w:val="0"/>
                <w:numId w:val="4"/>
              </w:numPr>
              <w:spacing w:before="0" w:lineRule="auto"/>
              <w:ind w:left="720" w:hanging="360"/>
              <w:rPr>
                <w:u w:val="none"/>
              </w:rPr>
            </w:pPr>
            <w:r w:rsidDel="00000000" w:rsidR="00000000" w:rsidRPr="00000000">
              <w:rPr>
                <w:rtl w:val="0"/>
              </w:rPr>
              <w:t xml:space="preserve">Display slide 2 and ask students to identify from where they recognize this powerful message.</w:t>
            </w:r>
          </w:p>
          <w:p w:rsidR="00000000" w:rsidDel="00000000" w:rsidP="00000000" w:rsidRDefault="00000000" w:rsidRPr="00000000" w14:paraId="000000A9">
            <w:pPr>
              <w:widowControl w:val="0"/>
              <w:numPr>
                <w:ilvl w:val="0"/>
                <w:numId w:val="4"/>
              </w:numPr>
              <w:spacing w:before="0" w:lineRule="auto"/>
              <w:ind w:left="720" w:hanging="360"/>
              <w:rPr>
                <w:u w:val="none"/>
              </w:rPr>
            </w:pPr>
            <w:r w:rsidDel="00000000" w:rsidR="00000000" w:rsidRPr="00000000">
              <w:rPr>
                <w:rtl w:val="0"/>
              </w:rPr>
              <w:t xml:space="preserve">Display slide 3 to reveal the source of this quote.</w:t>
            </w:r>
          </w:p>
          <w:p w:rsidR="00000000" w:rsidDel="00000000" w:rsidP="00000000" w:rsidRDefault="00000000" w:rsidRPr="00000000" w14:paraId="000000AA">
            <w:pPr>
              <w:widowControl w:val="0"/>
              <w:numPr>
                <w:ilvl w:val="0"/>
                <w:numId w:val="4"/>
              </w:numPr>
              <w:spacing w:before="0" w:lineRule="auto"/>
              <w:ind w:left="720" w:hanging="360"/>
              <w:rPr>
                <w:u w:val="none"/>
              </w:rPr>
            </w:pPr>
            <w:r w:rsidDel="00000000" w:rsidR="00000000" w:rsidRPr="00000000">
              <w:rPr>
                <w:rtl w:val="0"/>
              </w:rPr>
              <w:t xml:space="preserve">Repeat this pattern with slides 4–9.</w:t>
            </w:r>
          </w:p>
          <w:p w:rsidR="00000000" w:rsidDel="00000000" w:rsidP="00000000" w:rsidRDefault="00000000" w:rsidRPr="00000000" w14:paraId="000000AB">
            <w:pPr>
              <w:widowControl w:val="0"/>
              <w:numPr>
                <w:ilvl w:val="0"/>
                <w:numId w:val="4"/>
              </w:numPr>
              <w:spacing w:before="0" w:lineRule="auto"/>
              <w:ind w:left="720" w:hanging="360"/>
              <w:rPr>
                <w:u w:val="none"/>
              </w:rPr>
            </w:pPr>
            <w:r w:rsidDel="00000000" w:rsidR="00000000" w:rsidRPr="00000000">
              <w:rPr>
                <w:rtl w:val="0"/>
              </w:rPr>
              <w:t xml:space="preserve">Facilitate a brief discussion on how these phrases have shaped our ideals of American democracy, which may include topics such as the following:</w:t>
            </w:r>
          </w:p>
          <w:p w:rsidR="00000000" w:rsidDel="00000000" w:rsidP="00000000" w:rsidRDefault="00000000" w:rsidRPr="00000000" w14:paraId="000000AC">
            <w:pPr>
              <w:widowControl w:val="0"/>
              <w:numPr>
                <w:ilvl w:val="1"/>
                <w:numId w:val="4"/>
              </w:numPr>
              <w:spacing w:before="0" w:lineRule="auto"/>
              <w:ind w:left="1440" w:hanging="360"/>
              <w:rPr>
                <w:u w:val="none"/>
              </w:rPr>
            </w:pPr>
            <w:r w:rsidDel="00000000" w:rsidR="00000000" w:rsidRPr="00000000">
              <w:rPr>
                <w:rtl w:val="0"/>
              </w:rPr>
              <w:t xml:space="preserve">Voting rights</w:t>
            </w:r>
          </w:p>
          <w:p w:rsidR="00000000" w:rsidDel="00000000" w:rsidP="00000000" w:rsidRDefault="00000000" w:rsidRPr="00000000" w14:paraId="000000AD">
            <w:pPr>
              <w:widowControl w:val="0"/>
              <w:numPr>
                <w:ilvl w:val="1"/>
                <w:numId w:val="4"/>
              </w:numPr>
              <w:spacing w:before="0" w:lineRule="auto"/>
              <w:ind w:left="1440" w:hanging="360"/>
              <w:rPr>
                <w:u w:val="none"/>
              </w:rPr>
            </w:pPr>
            <w:r w:rsidDel="00000000" w:rsidR="00000000" w:rsidRPr="00000000">
              <w:rPr>
                <w:rtl w:val="0"/>
              </w:rPr>
              <w:t xml:space="preserve">Informed citizens</w:t>
            </w:r>
          </w:p>
          <w:p w:rsidR="00000000" w:rsidDel="00000000" w:rsidP="00000000" w:rsidRDefault="00000000" w:rsidRPr="00000000" w14:paraId="000000AE">
            <w:pPr>
              <w:widowControl w:val="0"/>
              <w:numPr>
                <w:ilvl w:val="1"/>
                <w:numId w:val="4"/>
              </w:numPr>
              <w:spacing w:before="0" w:lineRule="auto"/>
              <w:ind w:left="1440" w:hanging="360"/>
              <w:rPr>
                <w:u w:val="none"/>
              </w:rPr>
            </w:pPr>
            <w:r w:rsidDel="00000000" w:rsidR="00000000" w:rsidRPr="00000000">
              <w:rPr>
                <w:rtl w:val="0"/>
              </w:rPr>
              <w:t xml:space="preserve">Equal protection</w:t>
            </w:r>
          </w:p>
          <w:p w:rsidR="00000000" w:rsidDel="00000000" w:rsidP="00000000" w:rsidRDefault="00000000" w:rsidRPr="00000000" w14:paraId="000000AF">
            <w:pPr>
              <w:widowControl w:val="0"/>
              <w:numPr>
                <w:ilvl w:val="1"/>
                <w:numId w:val="4"/>
              </w:numPr>
              <w:spacing w:before="0" w:lineRule="auto"/>
              <w:ind w:left="1440" w:hanging="360"/>
              <w:rPr>
                <w:u w:val="none"/>
              </w:rPr>
            </w:pPr>
            <w:r w:rsidDel="00000000" w:rsidR="00000000" w:rsidRPr="00000000">
              <w:rPr>
                <w:rtl w:val="0"/>
              </w:rPr>
              <w:t xml:space="preserve">Serving the greater good</w:t>
            </w:r>
          </w:p>
          <w:p w:rsidR="00000000" w:rsidDel="00000000" w:rsidP="00000000" w:rsidRDefault="00000000" w:rsidRPr="00000000" w14:paraId="000000B0">
            <w:pPr>
              <w:widowControl w:val="0"/>
              <w:spacing w:before="0" w:lineRule="auto"/>
              <w:rPr/>
            </w:pPr>
            <w:r w:rsidDel="00000000" w:rsidR="00000000" w:rsidRPr="00000000">
              <w:rPr>
                <w:rtl w:val="0"/>
              </w:rPr>
            </w:r>
          </w:p>
          <w:p w:rsidR="00000000" w:rsidDel="00000000" w:rsidP="00000000" w:rsidRDefault="00000000" w:rsidRPr="00000000" w14:paraId="000000B1">
            <w:pPr>
              <w:widowControl w:val="0"/>
              <w:spacing w:before="0" w:lineRule="auto"/>
              <w:rPr/>
            </w:pPr>
            <w:r w:rsidDel="00000000" w:rsidR="00000000" w:rsidRPr="00000000">
              <w:rPr>
                <w:rtl w:val="0"/>
              </w:rPr>
            </w:r>
          </w:p>
          <w:p w:rsidR="00000000" w:rsidDel="00000000" w:rsidP="00000000" w:rsidRDefault="00000000" w:rsidRPr="00000000" w14:paraId="000000B2">
            <w:pPr>
              <w:widowControl w:val="0"/>
              <w:spacing w:before="0" w:lineRule="auto"/>
              <w:rPr/>
            </w:pPr>
            <w:r w:rsidDel="00000000" w:rsidR="00000000" w:rsidRPr="00000000">
              <w:rPr>
                <w:rtl w:val="0"/>
              </w:rPr>
            </w:r>
          </w:p>
          <w:p w:rsidR="00000000" w:rsidDel="00000000" w:rsidP="00000000" w:rsidRDefault="00000000" w:rsidRPr="00000000" w14:paraId="000000B3">
            <w:pPr>
              <w:widowControl w:val="0"/>
              <w:spacing w:before="0" w:lineRule="auto"/>
              <w:rPr/>
            </w:pPr>
            <w:r w:rsidDel="00000000" w:rsidR="00000000" w:rsidRPr="00000000">
              <w:rPr>
                <w:rtl w:val="0"/>
              </w:rPr>
            </w:r>
          </w:p>
          <w:p w:rsidR="00000000" w:rsidDel="00000000" w:rsidP="00000000" w:rsidRDefault="00000000" w:rsidRPr="00000000" w14:paraId="000000B4">
            <w:pPr>
              <w:widowControl w:val="0"/>
              <w:spacing w:before="0" w:lineRule="auto"/>
              <w:rPr/>
            </w:pPr>
            <w:r w:rsidDel="00000000" w:rsidR="00000000" w:rsidRPr="00000000">
              <w:rPr>
                <w:rtl w:val="0"/>
              </w:rPr>
            </w:r>
          </w:p>
          <w:p w:rsidR="00000000" w:rsidDel="00000000" w:rsidP="00000000" w:rsidRDefault="00000000" w:rsidRPr="00000000" w14:paraId="000000B5">
            <w:pPr>
              <w:widowControl w:val="0"/>
              <w:spacing w:before="0" w:lineRule="auto"/>
              <w:rPr/>
            </w:pPr>
            <w:r w:rsidDel="00000000" w:rsidR="00000000" w:rsidRPr="00000000">
              <w:rPr>
                <w:rtl w:val="0"/>
              </w:rPr>
            </w:r>
          </w:p>
          <w:p w:rsidR="00000000" w:rsidDel="00000000" w:rsidP="00000000" w:rsidRDefault="00000000" w:rsidRPr="00000000" w14:paraId="000000B6">
            <w:pPr>
              <w:widowControl w:val="0"/>
              <w:spacing w:before="0" w:lineRule="auto"/>
              <w:rPr/>
            </w:pPr>
            <w:r w:rsidDel="00000000" w:rsidR="00000000" w:rsidRPr="00000000">
              <w:rPr>
                <w:rtl w:val="0"/>
              </w:rPr>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B7">
            <w:pPr>
              <w:widowControl w:val="0"/>
              <w:spacing w:before="0" w:lineRule="auto"/>
              <w:ind w:left="0" w:firstLine="0"/>
              <w:rPr>
                <w:b w:val="1"/>
              </w:rPr>
            </w:pPr>
            <w:hyperlink r:id="rId30">
              <w:r w:rsidDel="00000000" w:rsidR="00000000" w:rsidRPr="00000000">
                <w:rPr>
                  <w:color w:val="004fa3"/>
                  <w:rtl w:val="0"/>
                </w:rPr>
                <w:t xml:space="preserve">Universal Design for Learning Guidelines</w:t>
              </w:r>
            </w:hyperlink>
            <w:r w:rsidDel="00000000" w:rsidR="00000000" w:rsidRPr="00000000">
              <w:rPr>
                <w:b w:val="1"/>
                <w:rtl w:val="0"/>
              </w:rPr>
              <w:t xml:space="preserve"> (UDL)</w:t>
            </w:r>
          </w:p>
          <w:p w:rsidR="00000000" w:rsidDel="00000000" w:rsidP="00000000" w:rsidRDefault="00000000" w:rsidRPr="00000000" w14:paraId="000000B8">
            <w:pPr>
              <w:widowControl w:val="0"/>
              <w:numPr>
                <w:ilvl w:val="0"/>
                <w:numId w:val="11"/>
              </w:numPr>
              <w:spacing w:before="0" w:lineRule="auto"/>
              <w:ind w:left="720" w:hanging="360"/>
              <w:rPr>
                <w:u w:val="none"/>
              </w:rPr>
            </w:pPr>
            <w:r w:rsidDel="00000000" w:rsidR="00000000" w:rsidRPr="00000000">
              <w:rPr>
                <w:rtl w:val="0"/>
              </w:rPr>
              <w:t xml:space="preserve">Allow sufficient wait time for students to formulate answers.</w:t>
            </w:r>
          </w:p>
          <w:p w:rsidR="00000000" w:rsidDel="00000000" w:rsidP="00000000" w:rsidRDefault="00000000" w:rsidRPr="00000000" w14:paraId="000000B9">
            <w:pPr>
              <w:widowControl w:val="0"/>
              <w:numPr>
                <w:ilvl w:val="0"/>
                <w:numId w:val="11"/>
              </w:numPr>
              <w:spacing w:before="0" w:lineRule="auto"/>
              <w:ind w:left="720" w:hanging="360"/>
              <w:rPr>
                <w:u w:val="none"/>
              </w:rPr>
            </w:pPr>
            <w:r w:rsidDel="00000000" w:rsidR="00000000" w:rsidRPr="00000000">
              <w:rPr>
                <w:rtl w:val="0"/>
              </w:rPr>
              <w:t xml:space="preserve">Consider allowing students trio time to formulate answers.</w:t>
            </w:r>
          </w:p>
          <w:p w:rsidR="00000000" w:rsidDel="00000000" w:rsidP="00000000" w:rsidRDefault="00000000" w:rsidRPr="00000000" w14:paraId="000000BA">
            <w:pPr>
              <w:widowControl w:val="0"/>
              <w:numPr>
                <w:ilvl w:val="0"/>
                <w:numId w:val="11"/>
              </w:numPr>
              <w:spacing w:before="0" w:lineRule="auto"/>
              <w:ind w:left="720" w:hanging="360"/>
              <w:rPr>
                <w:u w:val="none"/>
              </w:rPr>
            </w:pPr>
            <w:r w:rsidDel="00000000" w:rsidR="00000000" w:rsidRPr="00000000">
              <w:rPr>
                <w:rtl w:val="0"/>
              </w:rPr>
              <w:t xml:space="preserve">Consider asking student volunteers to rephrase each quote as needed.</w:t>
            </w:r>
          </w:p>
          <w:p w:rsidR="00000000" w:rsidDel="00000000" w:rsidP="00000000" w:rsidRDefault="00000000" w:rsidRPr="00000000" w14:paraId="000000BB">
            <w:pPr>
              <w:widowControl w:val="0"/>
              <w:numPr>
                <w:ilvl w:val="0"/>
                <w:numId w:val="11"/>
              </w:numPr>
              <w:spacing w:before="0" w:lineRule="auto"/>
              <w:ind w:left="720" w:hanging="360"/>
              <w:rPr>
                <w:u w:val="none"/>
              </w:rPr>
            </w:pPr>
            <w:r w:rsidDel="00000000" w:rsidR="00000000" w:rsidRPr="00000000">
              <w:rPr>
                <w:rtl w:val="0"/>
              </w:rPr>
              <w:t xml:space="preserve">Students could be encouraged to volunteer responses in full-group format or to jot answers in a social studies notebook.</w:t>
            </w:r>
          </w:p>
          <w:p w:rsidR="00000000" w:rsidDel="00000000" w:rsidP="00000000" w:rsidRDefault="00000000" w:rsidRPr="00000000" w14:paraId="000000BC">
            <w:pPr>
              <w:widowControl w:val="0"/>
              <w:spacing w:before="300" w:lineRule="auto"/>
              <w:ind w:left="0" w:firstLine="0"/>
              <w:rPr>
                <w:b w:val="1"/>
              </w:rPr>
            </w:pPr>
            <w:r w:rsidDel="00000000" w:rsidR="00000000" w:rsidRPr="00000000">
              <w:rPr>
                <w:b w:val="1"/>
                <w:rtl w:val="0"/>
              </w:rPr>
              <w:t xml:space="preserve">English Language Learners (ELL)</w:t>
            </w:r>
          </w:p>
          <w:p w:rsidR="00000000" w:rsidDel="00000000" w:rsidP="00000000" w:rsidRDefault="00000000" w:rsidRPr="00000000" w14:paraId="000000BD">
            <w:pPr>
              <w:widowControl w:val="0"/>
              <w:numPr>
                <w:ilvl w:val="0"/>
                <w:numId w:val="11"/>
              </w:numPr>
              <w:spacing w:before="0" w:lineRule="auto"/>
              <w:ind w:left="720" w:hanging="360"/>
              <w:rPr>
                <w:u w:val="none"/>
              </w:rPr>
            </w:pPr>
            <w:r w:rsidDel="00000000" w:rsidR="00000000" w:rsidRPr="00000000">
              <w:rPr>
                <w:rtl w:val="0"/>
              </w:rPr>
              <w:t xml:space="preserve">The powerful message quotes could be translated into the native language of the student(s) or provided as an audio file as needed.</w:t>
            </w:r>
          </w:p>
          <w:p w:rsidR="00000000" w:rsidDel="00000000" w:rsidP="00000000" w:rsidRDefault="00000000" w:rsidRPr="00000000" w14:paraId="000000BE">
            <w:pPr>
              <w:widowControl w:val="0"/>
              <w:spacing w:before="0" w:lineRule="auto"/>
              <w:rPr/>
            </w:pPr>
            <w:r w:rsidDel="00000000" w:rsidR="00000000" w:rsidRPr="00000000">
              <w:rPr>
                <w:rtl w:val="0"/>
              </w:rPr>
            </w:r>
          </w:p>
          <w:p w:rsidR="00000000" w:rsidDel="00000000" w:rsidP="00000000" w:rsidRDefault="00000000" w:rsidRPr="00000000" w14:paraId="000000BF">
            <w:pPr>
              <w:widowControl w:val="0"/>
              <w:spacing w:before="0" w:lineRule="auto"/>
              <w:ind w:left="0" w:firstLine="0"/>
              <w:rPr/>
            </w:pPr>
            <w:r w:rsidDel="00000000" w:rsidR="00000000" w:rsidRPr="00000000">
              <w:rPr>
                <w:rtl w:val="0"/>
              </w:rPr>
            </w:r>
          </w:p>
        </w:tc>
      </w:tr>
      <w:tr>
        <w:trPr>
          <w:cantSplit w:val="1"/>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0">
            <w:pPr>
              <w:pStyle w:val="Heading4"/>
              <w:widowControl w:val="0"/>
              <w:spacing w:before="0" w:line="240" w:lineRule="auto"/>
              <w:rPr/>
            </w:pPr>
            <w:bookmarkStart w:colFirst="0" w:colLast="0" w:name="_9gzgxdcv0bdc" w:id="22"/>
            <w:bookmarkEnd w:id="22"/>
            <w:r w:rsidDel="00000000" w:rsidR="00000000" w:rsidRPr="00000000">
              <w:rPr>
                <w:rtl w:val="0"/>
              </w:rPr>
              <w:t xml:space="preserve">Explore: Guided/Open Inquiry</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C1">
            <w:pPr>
              <w:pStyle w:val="Heading4"/>
              <w:widowControl w:val="0"/>
              <w:spacing w:before="0" w:line="240" w:lineRule="auto"/>
              <w:rPr/>
            </w:pPr>
            <w:bookmarkStart w:colFirst="0" w:colLast="0" w:name="_njl7vgyqmv9n" w:id="23"/>
            <w:bookmarkEnd w:id="23"/>
            <w:r w:rsidDel="00000000" w:rsidR="00000000" w:rsidRPr="00000000">
              <w:rPr>
                <w:rtl w:val="0"/>
              </w:rPr>
              <w:t xml:space="preserve">Culturally Responsive Supports</w:t>
            </w:r>
            <w:r w:rsidDel="00000000" w:rsidR="00000000" w:rsidRPr="00000000">
              <w:rPr>
                <w:rtl w:val="0"/>
              </w:rPr>
            </w:r>
          </w:p>
        </w:tc>
      </w:tr>
      <w:tr>
        <w:trPr>
          <w:cantSplit w:val="1"/>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C2">
            <w:pPr>
              <w:widowControl w:val="0"/>
              <w:numPr>
                <w:ilvl w:val="0"/>
                <w:numId w:val="12"/>
              </w:numPr>
              <w:spacing w:before="0" w:line="300" w:lineRule="auto"/>
              <w:ind w:left="720" w:hanging="360"/>
              <w:rPr>
                <w:u w:val="none"/>
              </w:rPr>
            </w:pPr>
            <w:r w:rsidDel="00000000" w:rsidR="00000000" w:rsidRPr="00000000">
              <w:rPr>
                <w:rtl w:val="0"/>
              </w:rPr>
              <w:t xml:space="preserve">Tell students that we are beginning a new inquiry lesson today by taking a deep dive into the meaning of “We the People.”</w:t>
            </w:r>
          </w:p>
          <w:p w:rsidR="00000000" w:rsidDel="00000000" w:rsidP="00000000" w:rsidRDefault="00000000" w:rsidRPr="00000000" w14:paraId="000000C3">
            <w:pPr>
              <w:widowControl w:val="0"/>
              <w:numPr>
                <w:ilvl w:val="0"/>
                <w:numId w:val="12"/>
              </w:numPr>
              <w:spacing w:before="0" w:line="300" w:lineRule="auto"/>
              <w:ind w:left="720" w:hanging="360"/>
              <w:rPr>
                <w:u w:val="none"/>
              </w:rPr>
            </w:pPr>
            <w:r w:rsidDel="00000000" w:rsidR="00000000" w:rsidRPr="00000000">
              <w:rPr>
                <w:rtl w:val="0"/>
              </w:rPr>
              <w:t xml:space="preserve">Display and introduce the compelling question: “Are all people recognized in ‘We the People’?”</w:t>
            </w:r>
          </w:p>
          <w:p w:rsidR="00000000" w:rsidDel="00000000" w:rsidP="00000000" w:rsidRDefault="00000000" w:rsidRPr="00000000" w14:paraId="000000C4">
            <w:pPr>
              <w:widowControl w:val="0"/>
              <w:numPr>
                <w:ilvl w:val="0"/>
                <w:numId w:val="12"/>
              </w:numPr>
              <w:spacing w:before="0" w:line="300" w:lineRule="auto"/>
              <w:ind w:left="720" w:hanging="360"/>
              <w:rPr>
                <w:u w:val="none"/>
              </w:rPr>
            </w:pPr>
            <w:r w:rsidDel="00000000" w:rsidR="00000000" w:rsidRPr="00000000">
              <w:rPr>
                <w:rtl w:val="0"/>
              </w:rPr>
              <w:t xml:space="preserve">Ask students to declare their stance on this compelling question using a secret ballot. Responses could be collected via Google Forms, Survey Monkey, handwritten sticky notes, or simple paper ballots.</w:t>
            </w:r>
          </w:p>
          <w:p w:rsidR="00000000" w:rsidDel="00000000" w:rsidP="00000000" w:rsidRDefault="00000000" w:rsidRPr="00000000" w14:paraId="000000C5">
            <w:pPr>
              <w:widowControl w:val="0"/>
              <w:numPr>
                <w:ilvl w:val="0"/>
                <w:numId w:val="12"/>
              </w:numPr>
              <w:spacing w:before="0" w:line="300" w:lineRule="auto"/>
              <w:ind w:left="720" w:hanging="360"/>
              <w:rPr>
                <w:u w:val="none"/>
              </w:rPr>
            </w:pPr>
            <w:r w:rsidDel="00000000" w:rsidR="00000000" w:rsidRPr="00000000">
              <w:rPr>
                <w:rtl w:val="0"/>
              </w:rPr>
              <w:t xml:space="preserve">Allow time to share several responses, if desired.</w:t>
            </w:r>
          </w:p>
          <w:p w:rsidR="00000000" w:rsidDel="00000000" w:rsidP="00000000" w:rsidRDefault="00000000" w:rsidRPr="00000000" w14:paraId="000000C6">
            <w:pPr>
              <w:widowControl w:val="0"/>
              <w:numPr>
                <w:ilvl w:val="0"/>
                <w:numId w:val="12"/>
              </w:numPr>
              <w:spacing w:before="0" w:line="300" w:lineRule="auto"/>
              <w:ind w:left="720" w:hanging="360"/>
              <w:rPr>
                <w:u w:val="none"/>
              </w:rPr>
            </w:pPr>
            <w:r w:rsidDel="00000000" w:rsidR="00000000" w:rsidRPr="00000000">
              <w:rPr>
                <w:rtl w:val="0"/>
              </w:rPr>
              <w:t xml:space="preserve">Tell students you will revisit this question at the end of the inquiry lesson.</w:t>
            </w:r>
          </w:p>
          <w:p w:rsidR="00000000" w:rsidDel="00000000" w:rsidP="00000000" w:rsidRDefault="00000000" w:rsidRPr="00000000" w14:paraId="000000C7">
            <w:pPr>
              <w:widowControl w:val="0"/>
              <w:numPr>
                <w:ilvl w:val="0"/>
                <w:numId w:val="12"/>
              </w:numPr>
              <w:spacing w:before="0" w:line="300" w:lineRule="auto"/>
              <w:ind w:left="720" w:hanging="360"/>
              <w:rPr>
                <w:u w:val="none"/>
              </w:rPr>
            </w:pPr>
            <w:r w:rsidDel="00000000" w:rsidR="00000000" w:rsidRPr="00000000">
              <w:rPr>
                <w:rtl w:val="0"/>
              </w:rPr>
              <w:t xml:space="preserve">Play the </w:t>
            </w:r>
            <w:hyperlink r:id="rId31">
              <w:r w:rsidDel="00000000" w:rsidR="00000000" w:rsidRPr="00000000">
                <w:rPr>
                  <w:color w:val="004fa3"/>
                  <w:rtl w:val="0"/>
                </w:rPr>
                <w:t xml:space="preserve">We the People</w:t>
              </w:r>
            </w:hyperlink>
            <w:r w:rsidDel="00000000" w:rsidR="00000000" w:rsidRPr="00000000">
              <w:rPr>
                <w:rtl w:val="0"/>
              </w:rPr>
              <w:t xml:space="preserve"> video.</w:t>
            </w:r>
          </w:p>
          <w:p w:rsidR="00000000" w:rsidDel="00000000" w:rsidP="00000000" w:rsidRDefault="00000000" w:rsidRPr="00000000" w14:paraId="000000C8">
            <w:pPr>
              <w:widowControl w:val="0"/>
              <w:numPr>
                <w:ilvl w:val="0"/>
                <w:numId w:val="12"/>
              </w:numPr>
              <w:spacing w:before="0" w:line="300" w:lineRule="auto"/>
              <w:ind w:left="720" w:hanging="360"/>
              <w:rPr>
                <w:u w:val="none"/>
              </w:rPr>
            </w:pPr>
            <w:r w:rsidDel="00000000" w:rsidR="00000000" w:rsidRPr="00000000">
              <w:rPr>
                <w:rtl w:val="0"/>
              </w:rPr>
              <w:t xml:space="preserve">As they watch, direct students to use the </w:t>
            </w:r>
            <w:hyperlink r:id="rId32">
              <w:r w:rsidDel="00000000" w:rsidR="00000000" w:rsidRPr="00000000">
                <w:rPr>
                  <w:color w:val="004fa3"/>
                  <w:rtl w:val="0"/>
                </w:rPr>
                <w:t xml:space="preserve">We the People Mind Map</w:t>
              </w:r>
            </w:hyperlink>
            <w:r w:rsidDel="00000000" w:rsidR="00000000" w:rsidRPr="00000000">
              <w:rPr>
                <w:rtl w:val="0"/>
              </w:rPr>
              <w:t xml:space="preserve"> to collect evidence and examples of the meaning of “We the People.”</w:t>
            </w:r>
          </w:p>
          <w:p w:rsidR="00000000" w:rsidDel="00000000" w:rsidP="00000000" w:rsidRDefault="00000000" w:rsidRPr="00000000" w14:paraId="000000C9">
            <w:pPr>
              <w:widowControl w:val="0"/>
              <w:numPr>
                <w:ilvl w:val="0"/>
                <w:numId w:val="12"/>
              </w:numPr>
              <w:spacing w:before="0" w:line="300" w:lineRule="auto"/>
              <w:ind w:left="720" w:hanging="360"/>
              <w:rPr>
                <w:u w:val="none"/>
              </w:rPr>
            </w:pPr>
            <w:r w:rsidDel="00000000" w:rsidR="00000000" w:rsidRPr="00000000">
              <w:rPr>
                <w:rtl w:val="0"/>
              </w:rPr>
              <w:t xml:space="preserve">Play the video a second time, pausing for lesson vocabulary to support video comprehension as needed.</w:t>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CA">
            <w:pPr>
              <w:widowControl w:val="0"/>
              <w:spacing w:before="0" w:line="300" w:lineRule="auto"/>
              <w:ind w:left="0" w:firstLine="0"/>
              <w:rPr>
                <w:b w:val="1"/>
              </w:rPr>
            </w:pPr>
            <w:r w:rsidDel="00000000" w:rsidR="00000000" w:rsidRPr="00000000">
              <w:rPr>
                <w:b w:val="1"/>
                <w:rtl w:val="0"/>
              </w:rPr>
              <w:t xml:space="preserve">UDL</w:t>
            </w:r>
          </w:p>
          <w:p w:rsidR="00000000" w:rsidDel="00000000" w:rsidP="00000000" w:rsidRDefault="00000000" w:rsidRPr="00000000" w14:paraId="000000CB">
            <w:pPr>
              <w:widowControl w:val="0"/>
              <w:numPr>
                <w:ilvl w:val="0"/>
                <w:numId w:val="16"/>
              </w:numPr>
              <w:spacing w:before="0" w:line="300" w:lineRule="auto"/>
              <w:ind w:left="720" w:hanging="360"/>
              <w:rPr>
                <w:u w:val="none"/>
              </w:rPr>
            </w:pPr>
            <w:r w:rsidDel="00000000" w:rsidR="00000000" w:rsidRPr="00000000">
              <w:rPr>
                <w:rtl w:val="0"/>
              </w:rPr>
              <w:t xml:space="preserve">Desks arranged in tables/clusters are recommended to facilitate better student collaboration.</w:t>
            </w:r>
          </w:p>
          <w:p w:rsidR="00000000" w:rsidDel="00000000" w:rsidP="00000000" w:rsidRDefault="00000000" w:rsidRPr="00000000" w14:paraId="000000CC">
            <w:pPr>
              <w:widowControl w:val="0"/>
              <w:numPr>
                <w:ilvl w:val="0"/>
                <w:numId w:val="16"/>
              </w:numPr>
              <w:spacing w:before="0" w:line="300" w:lineRule="auto"/>
              <w:ind w:left="720" w:hanging="360"/>
              <w:rPr>
                <w:u w:val="none"/>
              </w:rPr>
            </w:pPr>
            <w:r w:rsidDel="00000000" w:rsidR="00000000" w:rsidRPr="00000000">
              <w:rPr>
                <w:rtl w:val="0"/>
              </w:rPr>
              <w:t xml:space="preserve">Ask a student to rephrase the compelling question for the class.</w:t>
            </w:r>
          </w:p>
          <w:p w:rsidR="00000000" w:rsidDel="00000000" w:rsidP="00000000" w:rsidRDefault="00000000" w:rsidRPr="00000000" w14:paraId="000000CD">
            <w:pPr>
              <w:widowControl w:val="0"/>
              <w:numPr>
                <w:ilvl w:val="0"/>
                <w:numId w:val="16"/>
              </w:numPr>
              <w:spacing w:before="0" w:line="300" w:lineRule="auto"/>
              <w:ind w:left="720" w:hanging="360"/>
              <w:rPr>
                <w:u w:val="none"/>
              </w:rPr>
            </w:pPr>
            <w:r w:rsidDel="00000000" w:rsidR="00000000" w:rsidRPr="00000000">
              <w:rPr>
                <w:rtl w:val="0"/>
              </w:rPr>
              <w:t xml:space="preserve">Consider allowing students to utilize a speak-to-type feature to record their answers on the graphic organizer.</w:t>
            </w:r>
          </w:p>
          <w:p w:rsidR="00000000" w:rsidDel="00000000" w:rsidP="00000000" w:rsidRDefault="00000000" w:rsidRPr="00000000" w14:paraId="000000CE">
            <w:pPr>
              <w:widowControl w:val="0"/>
              <w:numPr>
                <w:ilvl w:val="0"/>
                <w:numId w:val="16"/>
              </w:numPr>
              <w:spacing w:before="0" w:line="300" w:lineRule="auto"/>
              <w:ind w:left="720" w:hanging="360"/>
              <w:rPr>
                <w:u w:val="none"/>
              </w:rPr>
            </w:pPr>
            <w:r w:rsidDel="00000000" w:rsidR="00000000" w:rsidRPr="00000000">
              <w:rPr>
                <w:rtl w:val="0"/>
              </w:rPr>
              <w:t xml:space="preserve">Prompt students to draw sketches to illustrate ideas, topics, or items as an alternative option.</w:t>
            </w:r>
          </w:p>
          <w:p w:rsidR="00000000" w:rsidDel="00000000" w:rsidP="00000000" w:rsidRDefault="00000000" w:rsidRPr="00000000" w14:paraId="000000CF">
            <w:pPr>
              <w:widowControl w:val="0"/>
              <w:numPr>
                <w:ilvl w:val="0"/>
                <w:numId w:val="16"/>
              </w:numPr>
              <w:spacing w:before="0" w:line="300" w:lineRule="auto"/>
              <w:ind w:left="720" w:hanging="360"/>
              <w:rPr>
                <w:u w:val="none"/>
              </w:rPr>
            </w:pPr>
            <w:r w:rsidDel="00000000" w:rsidR="00000000" w:rsidRPr="00000000">
              <w:rPr>
                <w:rtl w:val="0"/>
              </w:rPr>
              <w:t xml:space="preserve">Utilize the subtitles/closed captions or show the transcript function if viewing the video via YouTube.</w:t>
            </w:r>
          </w:p>
          <w:p w:rsidR="00000000" w:rsidDel="00000000" w:rsidP="00000000" w:rsidRDefault="00000000" w:rsidRPr="00000000" w14:paraId="000000D0">
            <w:pPr>
              <w:widowControl w:val="0"/>
              <w:spacing w:before="300" w:line="300" w:lineRule="auto"/>
              <w:ind w:left="0" w:firstLine="0"/>
              <w:rPr>
                <w:b w:val="1"/>
              </w:rPr>
            </w:pPr>
            <w:r w:rsidDel="00000000" w:rsidR="00000000" w:rsidRPr="00000000">
              <w:rPr>
                <w:b w:val="1"/>
                <w:rtl w:val="0"/>
              </w:rPr>
              <w:t xml:space="preserve">ELL</w:t>
            </w:r>
          </w:p>
          <w:p w:rsidR="00000000" w:rsidDel="00000000" w:rsidP="00000000" w:rsidRDefault="00000000" w:rsidRPr="00000000" w14:paraId="000000D1">
            <w:pPr>
              <w:widowControl w:val="0"/>
              <w:numPr>
                <w:ilvl w:val="0"/>
                <w:numId w:val="16"/>
              </w:numPr>
              <w:spacing w:before="0" w:line="300" w:lineRule="auto"/>
              <w:ind w:left="720" w:hanging="360"/>
              <w:rPr>
                <w:u w:val="none"/>
              </w:rPr>
            </w:pPr>
            <w:r w:rsidDel="00000000" w:rsidR="00000000" w:rsidRPr="00000000">
              <w:rPr>
                <w:rtl w:val="0"/>
              </w:rPr>
              <w:t xml:space="preserve">Explore subtitle options to change the language if viewing the video via YouTube.</w:t>
            </w:r>
          </w:p>
          <w:p w:rsidR="00000000" w:rsidDel="00000000" w:rsidP="00000000" w:rsidRDefault="00000000" w:rsidRPr="00000000" w14:paraId="000000D2">
            <w:pPr>
              <w:widowControl w:val="0"/>
              <w:numPr>
                <w:ilvl w:val="0"/>
                <w:numId w:val="16"/>
              </w:numPr>
              <w:spacing w:before="0" w:line="300" w:lineRule="auto"/>
              <w:ind w:left="720" w:hanging="360"/>
              <w:rPr>
                <w:u w:val="none"/>
              </w:rPr>
            </w:pPr>
            <w:r w:rsidDel="00000000" w:rsidR="00000000" w:rsidRPr="00000000">
              <w:rPr>
                <w:rtl w:val="0"/>
              </w:rPr>
              <w:t xml:space="preserve">Provide the compelling question translated into the native language of students, as needed.</w:t>
            </w:r>
          </w:p>
          <w:p w:rsidR="00000000" w:rsidDel="00000000" w:rsidP="00000000" w:rsidRDefault="00000000" w:rsidRPr="00000000" w14:paraId="000000D3">
            <w:pPr>
              <w:widowControl w:val="0"/>
              <w:numPr>
                <w:ilvl w:val="0"/>
                <w:numId w:val="16"/>
              </w:numPr>
              <w:spacing w:before="0" w:line="300" w:lineRule="auto"/>
              <w:ind w:left="720" w:hanging="360"/>
              <w:rPr>
                <w:u w:val="none"/>
              </w:rPr>
            </w:pPr>
            <w:r w:rsidDel="00000000" w:rsidR="00000000" w:rsidRPr="00000000">
              <w:rPr>
                <w:rtl w:val="0"/>
              </w:rPr>
              <w:t xml:space="preserve">Provide vocabulary translated into the native language of students, as needed.</w:t>
            </w:r>
          </w:p>
          <w:p w:rsidR="00000000" w:rsidDel="00000000" w:rsidP="00000000" w:rsidRDefault="00000000" w:rsidRPr="00000000" w14:paraId="000000D4">
            <w:pPr>
              <w:widowControl w:val="0"/>
              <w:spacing w:before="300" w:line="300" w:lineRule="auto"/>
              <w:ind w:left="0" w:firstLine="0"/>
              <w:rPr>
                <w:b w:val="1"/>
              </w:rPr>
            </w:pPr>
            <w:r w:rsidDel="00000000" w:rsidR="00000000" w:rsidRPr="00000000">
              <w:rPr>
                <w:b w:val="1"/>
                <w:rtl w:val="0"/>
              </w:rPr>
              <w:t xml:space="preserve">Extension</w:t>
            </w:r>
          </w:p>
          <w:p w:rsidR="00000000" w:rsidDel="00000000" w:rsidP="00000000" w:rsidRDefault="00000000" w:rsidRPr="00000000" w14:paraId="000000D5">
            <w:pPr>
              <w:widowControl w:val="0"/>
              <w:numPr>
                <w:ilvl w:val="0"/>
                <w:numId w:val="16"/>
              </w:numPr>
              <w:spacing w:before="0" w:line="300" w:lineRule="auto"/>
              <w:ind w:left="720" w:hanging="360"/>
              <w:rPr>
                <w:u w:val="none"/>
              </w:rPr>
            </w:pPr>
            <w:r w:rsidDel="00000000" w:rsidR="00000000" w:rsidRPr="00000000">
              <w:rPr>
                <w:rtl w:val="0"/>
              </w:rPr>
              <w:t xml:space="preserve">Students may add additional bubbles to the mind map if time allows.</w:t>
            </w:r>
          </w:p>
          <w:p w:rsidR="00000000" w:rsidDel="00000000" w:rsidP="00000000" w:rsidRDefault="00000000" w:rsidRPr="00000000" w14:paraId="000000D6">
            <w:pPr>
              <w:widowControl w:val="0"/>
              <w:spacing w:before="0" w:line="300" w:lineRule="auto"/>
              <w:rPr/>
            </w:pPr>
            <w:r w:rsidDel="00000000" w:rsidR="00000000" w:rsidRPr="00000000">
              <w:rPr>
                <w:rtl w:val="0"/>
              </w:rPr>
            </w:r>
          </w:p>
        </w:tc>
      </w:tr>
      <w:tr>
        <w:trPr>
          <w:cantSplit w:val="1"/>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D7">
            <w:pPr>
              <w:pStyle w:val="Heading4"/>
              <w:widowControl w:val="0"/>
              <w:spacing w:before="0" w:line="240" w:lineRule="auto"/>
              <w:rPr/>
            </w:pPr>
            <w:bookmarkStart w:colFirst="0" w:colLast="0" w:name="_2x9m3kem9jy0" w:id="24"/>
            <w:bookmarkEnd w:id="24"/>
            <w:r w:rsidDel="00000000" w:rsidR="00000000" w:rsidRPr="00000000">
              <w:rPr>
                <w:rtl w:val="0"/>
              </w:rPr>
              <w:t xml:space="preserve">Explain: Discuss and Share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D8">
            <w:pPr>
              <w:pStyle w:val="Heading4"/>
              <w:widowControl w:val="0"/>
              <w:spacing w:before="0" w:line="240" w:lineRule="auto"/>
              <w:rPr/>
            </w:pPr>
            <w:bookmarkStart w:colFirst="0" w:colLast="0" w:name="_mqyzfii6f0j" w:id="25"/>
            <w:bookmarkEnd w:id="25"/>
            <w:r w:rsidDel="00000000" w:rsidR="00000000" w:rsidRPr="00000000">
              <w:rPr>
                <w:rtl w:val="0"/>
              </w:rPr>
              <w:t xml:space="preserve">Culturally Responsive Supports</w:t>
            </w:r>
            <w:r w:rsidDel="00000000" w:rsidR="00000000" w:rsidRPr="00000000">
              <w:rPr>
                <w:rtl w:val="0"/>
              </w:rPr>
            </w:r>
          </w:p>
        </w:tc>
      </w:tr>
      <w:tr>
        <w:trPr>
          <w:cantSplit w:val="1"/>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D9">
            <w:pPr>
              <w:widowControl w:val="0"/>
              <w:numPr>
                <w:ilvl w:val="0"/>
                <w:numId w:val="7"/>
              </w:numPr>
              <w:spacing w:before="0" w:line="300" w:lineRule="auto"/>
              <w:ind w:left="720" w:hanging="360"/>
              <w:rPr>
                <w:u w:val="none"/>
              </w:rPr>
            </w:pPr>
            <w:r w:rsidDel="00000000" w:rsidR="00000000" w:rsidRPr="00000000">
              <w:rPr>
                <w:rtl w:val="0"/>
              </w:rPr>
              <w:t xml:space="preserve">Bring students back together as a full group.</w:t>
            </w:r>
          </w:p>
          <w:p w:rsidR="00000000" w:rsidDel="00000000" w:rsidP="00000000" w:rsidRDefault="00000000" w:rsidRPr="00000000" w14:paraId="000000DA">
            <w:pPr>
              <w:widowControl w:val="0"/>
              <w:numPr>
                <w:ilvl w:val="0"/>
                <w:numId w:val="7"/>
              </w:numPr>
              <w:spacing w:before="0" w:line="300" w:lineRule="auto"/>
              <w:ind w:left="720" w:hanging="360"/>
              <w:rPr>
                <w:u w:val="none"/>
              </w:rPr>
            </w:pPr>
            <w:r w:rsidDel="00000000" w:rsidR="00000000" w:rsidRPr="00000000">
              <w:rPr>
                <w:rtl w:val="0"/>
              </w:rPr>
              <w:t xml:space="preserve">Use your preferred strategy for students to briefly share their </w:t>
            </w:r>
            <w:hyperlink r:id="rId33">
              <w:r w:rsidDel="00000000" w:rsidR="00000000" w:rsidRPr="00000000">
                <w:rPr>
                  <w:color w:val="004fa3"/>
                  <w:rtl w:val="0"/>
                </w:rPr>
                <w:t xml:space="preserve">We the People Mind Map</w:t>
              </w:r>
            </w:hyperlink>
            <w:r w:rsidDel="00000000" w:rsidR="00000000" w:rsidRPr="00000000">
              <w:rPr>
                <w:rtl w:val="0"/>
              </w:rPr>
              <w:t xml:space="preserve">.</w:t>
            </w:r>
          </w:p>
          <w:p w:rsidR="00000000" w:rsidDel="00000000" w:rsidP="00000000" w:rsidRDefault="00000000" w:rsidRPr="00000000" w14:paraId="000000DB">
            <w:pPr>
              <w:widowControl w:val="0"/>
              <w:numPr>
                <w:ilvl w:val="0"/>
                <w:numId w:val="7"/>
              </w:numPr>
              <w:spacing w:before="0" w:line="300" w:lineRule="auto"/>
              <w:ind w:left="720" w:hanging="360"/>
              <w:rPr>
                <w:u w:val="none"/>
              </w:rPr>
            </w:pPr>
            <w:r w:rsidDel="00000000" w:rsidR="00000000" w:rsidRPr="00000000">
              <w:rPr>
                <w:rtl w:val="0"/>
              </w:rPr>
              <w:t xml:space="preserve">Pose today’s supporting question to students: “Who has been denied representation in 'We the People'?"</w:t>
            </w:r>
          </w:p>
          <w:p w:rsidR="00000000" w:rsidDel="00000000" w:rsidP="00000000" w:rsidRDefault="00000000" w:rsidRPr="00000000" w14:paraId="000000DC">
            <w:pPr>
              <w:widowControl w:val="0"/>
              <w:numPr>
                <w:ilvl w:val="0"/>
                <w:numId w:val="7"/>
              </w:numPr>
              <w:spacing w:before="0" w:line="300" w:lineRule="auto"/>
              <w:ind w:left="720" w:hanging="360"/>
              <w:rPr>
                <w:u w:val="none"/>
              </w:rPr>
            </w:pPr>
            <w:r w:rsidDel="00000000" w:rsidR="00000000" w:rsidRPr="00000000">
              <w:rPr>
                <w:rtl w:val="0"/>
              </w:rPr>
              <w:t xml:space="preserve">Guide students in a discussion to name the four groups identified in the video who were originally disenfranchised. Answers should include women, indigenous people, enslaved people, and landless men.</w:t>
            </w:r>
          </w:p>
          <w:p w:rsidR="00000000" w:rsidDel="00000000" w:rsidP="00000000" w:rsidRDefault="00000000" w:rsidRPr="00000000" w14:paraId="000000DD">
            <w:pPr>
              <w:widowControl w:val="0"/>
              <w:numPr>
                <w:ilvl w:val="0"/>
                <w:numId w:val="7"/>
              </w:numPr>
              <w:spacing w:before="0" w:line="300" w:lineRule="auto"/>
              <w:ind w:left="720" w:hanging="360"/>
              <w:rPr>
                <w:u w:val="none"/>
              </w:rPr>
            </w:pPr>
            <w:r w:rsidDel="00000000" w:rsidR="00000000" w:rsidRPr="00000000">
              <w:rPr>
                <w:rtl w:val="0"/>
              </w:rPr>
              <w:t xml:space="preserve">Allow time for students to share thoughts and ask relevant questions.</w:t>
            </w:r>
          </w:p>
          <w:p w:rsidR="00000000" w:rsidDel="00000000" w:rsidP="00000000" w:rsidRDefault="00000000" w:rsidRPr="00000000" w14:paraId="000000DE">
            <w:pPr>
              <w:widowControl w:val="0"/>
              <w:spacing w:before="0" w:line="300" w:lineRule="auto"/>
              <w:rPr/>
            </w:pPr>
            <w:r w:rsidDel="00000000" w:rsidR="00000000" w:rsidRPr="00000000">
              <w:rPr>
                <w:rtl w:val="0"/>
              </w:rPr>
            </w:r>
          </w:p>
          <w:p w:rsidR="00000000" w:rsidDel="00000000" w:rsidP="00000000" w:rsidRDefault="00000000" w:rsidRPr="00000000" w14:paraId="000000DF">
            <w:pPr>
              <w:widowControl w:val="0"/>
              <w:spacing w:before="0" w:line="300" w:lineRule="auto"/>
              <w:rPr/>
            </w:pPr>
            <w:r w:rsidDel="00000000" w:rsidR="00000000" w:rsidRPr="00000000">
              <w:rPr>
                <w:rtl w:val="0"/>
              </w:rPr>
            </w:r>
          </w:p>
          <w:p w:rsidR="00000000" w:rsidDel="00000000" w:rsidP="00000000" w:rsidRDefault="00000000" w:rsidRPr="00000000" w14:paraId="000000E0">
            <w:pPr>
              <w:widowControl w:val="0"/>
              <w:spacing w:before="0" w:line="300" w:lineRule="auto"/>
              <w:rPr/>
            </w:pPr>
            <w:r w:rsidDel="00000000" w:rsidR="00000000" w:rsidRPr="00000000">
              <w:rPr>
                <w:rtl w:val="0"/>
              </w:rPr>
            </w:r>
          </w:p>
          <w:p w:rsidR="00000000" w:rsidDel="00000000" w:rsidP="00000000" w:rsidRDefault="00000000" w:rsidRPr="00000000" w14:paraId="000000E1">
            <w:pPr>
              <w:widowControl w:val="0"/>
              <w:spacing w:before="0" w:line="300" w:lineRule="auto"/>
              <w:rPr/>
            </w:pPr>
            <w:r w:rsidDel="00000000" w:rsidR="00000000" w:rsidRPr="00000000">
              <w:rPr>
                <w:rtl w:val="0"/>
              </w:rPr>
            </w:r>
          </w:p>
          <w:p w:rsidR="00000000" w:rsidDel="00000000" w:rsidP="00000000" w:rsidRDefault="00000000" w:rsidRPr="00000000" w14:paraId="000000E2">
            <w:pPr>
              <w:widowControl w:val="0"/>
              <w:spacing w:before="0" w:line="300" w:lineRule="auto"/>
              <w:rPr/>
            </w:pPr>
            <w:r w:rsidDel="00000000" w:rsidR="00000000" w:rsidRPr="00000000">
              <w:rPr>
                <w:rtl w:val="0"/>
              </w:rPr>
            </w:r>
          </w:p>
          <w:p w:rsidR="00000000" w:rsidDel="00000000" w:rsidP="00000000" w:rsidRDefault="00000000" w:rsidRPr="00000000" w14:paraId="000000E3">
            <w:pPr>
              <w:widowControl w:val="0"/>
              <w:spacing w:before="0" w:line="300" w:lineRule="auto"/>
              <w:rPr/>
            </w:pPr>
            <w:r w:rsidDel="00000000" w:rsidR="00000000" w:rsidRPr="00000000">
              <w:rPr>
                <w:rtl w:val="0"/>
              </w:rPr>
            </w:r>
          </w:p>
          <w:p w:rsidR="00000000" w:rsidDel="00000000" w:rsidP="00000000" w:rsidRDefault="00000000" w:rsidRPr="00000000" w14:paraId="000000E4">
            <w:pPr>
              <w:widowControl w:val="0"/>
              <w:spacing w:before="0" w:line="300" w:lineRule="auto"/>
              <w:rPr/>
            </w:pPr>
            <w:r w:rsidDel="00000000" w:rsidR="00000000" w:rsidRPr="00000000">
              <w:rPr>
                <w:rtl w:val="0"/>
              </w:rPr>
            </w:r>
          </w:p>
          <w:p w:rsidR="00000000" w:rsidDel="00000000" w:rsidP="00000000" w:rsidRDefault="00000000" w:rsidRPr="00000000" w14:paraId="000000E5">
            <w:pPr>
              <w:widowControl w:val="0"/>
              <w:spacing w:before="0" w:line="300" w:lineRule="auto"/>
              <w:rPr/>
            </w:pPr>
            <w:r w:rsidDel="00000000" w:rsidR="00000000" w:rsidRPr="00000000">
              <w:rPr>
                <w:rtl w:val="0"/>
              </w:rPr>
            </w:r>
          </w:p>
          <w:p w:rsidR="00000000" w:rsidDel="00000000" w:rsidP="00000000" w:rsidRDefault="00000000" w:rsidRPr="00000000" w14:paraId="000000E6">
            <w:pPr>
              <w:widowControl w:val="0"/>
              <w:spacing w:before="0" w:line="300" w:lineRule="auto"/>
              <w:rPr/>
            </w:pPr>
            <w:r w:rsidDel="00000000" w:rsidR="00000000" w:rsidRPr="00000000">
              <w:rPr>
                <w:rtl w:val="0"/>
              </w:rPr>
            </w:r>
          </w:p>
          <w:p w:rsidR="00000000" w:rsidDel="00000000" w:rsidP="00000000" w:rsidRDefault="00000000" w:rsidRPr="00000000" w14:paraId="000000E7">
            <w:pPr>
              <w:widowControl w:val="0"/>
              <w:spacing w:before="0" w:line="300" w:lineRule="auto"/>
              <w:rPr/>
            </w:pPr>
            <w:r w:rsidDel="00000000" w:rsidR="00000000" w:rsidRPr="00000000">
              <w:rPr>
                <w:rtl w:val="0"/>
              </w:rPr>
            </w:r>
          </w:p>
          <w:p w:rsidR="00000000" w:rsidDel="00000000" w:rsidP="00000000" w:rsidRDefault="00000000" w:rsidRPr="00000000" w14:paraId="000000E8">
            <w:pPr>
              <w:widowControl w:val="0"/>
              <w:spacing w:before="0" w:line="300" w:lineRule="auto"/>
              <w:rPr/>
            </w:pPr>
            <w:r w:rsidDel="00000000" w:rsidR="00000000" w:rsidRPr="00000000">
              <w:rPr>
                <w:rtl w:val="0"/>
              </w:rPr>
            </w:r>
          </w:p>
          <w:p w:rsidR="00000000" w:rsidDel="00000000" w:rsidP="00000000" w:rsidRDefault="00000000" w:rsidRPr="00000000" w14:paraId="000000E9">
            <w:pPr>
              <w:widowControl w:val="0"/>
              <w:spacing w:before="0" w:line="300" w:lineRule="auto"/>
              <w:rPr/>
            </w:pPr>
            <w:r w:rsidDel="00000000" w:rsidR="00000000" w:rsidRPr="00000000">
              <w:rPr>
                <w:rtl w:val="0"/>
              </w:rPr>
            </w:r>
          </w:p>
          <w:p w:rsidR="00000000" w:rsidDel="00000000" w:rsidP="00000000" w:rsidRDefault="00000000" w:rsidRPr="00000000" w14:paraId="000000EA">
            <w:pPr>
              <w:widowControl w:val="0"/>
              <w:spacing w:before="0" w:line="300" w:lineRule="auto"/>
              <w:rPr/>
            </w:pPr>
            <w:r w:rsidDel="00000000" w:rsidR="00000000" w:rsidRPr="00000000">
              <w:rPr>
                <w:rtl w:val="0"/>
              </w:rPr>
            </w:r>
          </w:p>
          <w:p w:rsidR="00000000" w:rsidDel="00000000" w:rsidP="00000000" w:rsidRDefault="00000000" w:rsidRPr="00000000" w14:paraId="000000EB">
            <w:pPr>
              <w:widowControl w:val="0"/>
              <w:spacing w:before="0" w:line="300" w:lineRule="auto"/>
              <w:rPr/>
            </w:pPr>
            <w:r w:rsidDel="00000000" w:rsidR="00000000" w:rsidRPr="00000000">
              <w:rPr>
                <w:rtl w:val="0"/>
              </w:rPr>
            </w:r>
          </w:p>
          <w:p w:rsidR="00000000" w:rsidDel="00000000" w:rsidP="00000000" w:rsidRDefault="00000000" w:rsidRPr="00000000" w14:paraId="000000EC">
            <w:pPr>
              <w:widowControl w:val="0"/>
              <w:spacing w:before="0" w:line="300" w:lineRule="auto"/>
              <w:rPr/>
            </w:pPr>
            <w:r w:rsidDel="00000000" w:rsidR="00000000" w:rsidRPr="00000000">
              <w:rPr>
                <w:rtl w:val="0"/>
              </w:rPr>
            </w:r>
          </w:p>
          <w:p w:rsidR="00000000" w:rsidDel="00000000" w:rsidP="00000000" w:rsidRDefault="00000000" w:rsidRPr="00000000" w14:paraId="000000ED">
            <w:pPr>
              <w:widowControl w:val="0"/>
              <w:spacing w:before="0" w:line="300" w:lineRule="auto"/>
              <w:rPr/>
            </w:pPr>
            <w:r w:rsidDel="00000000" w:rsidR="00000000" w:rsidRPr="00000000">
              <w:rPr>
                <w:rtl w:val="0"/>
              </w:rPr>
            </w:r>
          </w:p>
          <w:p w:rsidR="00000000" w:rsidDel="00000000" w:rsidP="00000000" w:rsidRDefault="00000000" w:rsidRPr="00000000" w14:paraId="000000EE">
            <w:pPr>
              <w:widowControl w:val="0"/>
              <w:spacing w:before="0" w:line="300" w:lineRule="auto"/>
              <w:rPr/>
            </w:pPr>
            <w:r w:rsidDel="00000000" w:rsidR="00000000" w:rsidRPr="00000000">
              <w:rPr>
                <w:rtl w:val="0"/>
              </w:rPr>
            </w:r>
          </w:p>
          <w:p w:rsidR="00000000" w:rsidDel="00000000" w:rsidP="00000000" w:rsidRDefault="00000000" w:rsidRPr="00000000" w14:paraId="000000EF">
            <w:pPr>
              <w:widowControl w:val="0"/>
              <w:spacing w:before="0" w:line="300" w:lineRule="auto"/>
              <w:rPr/>
            </w:pPr>
            <w:r w:rsidDel="00000000" w:rsidR="00000000" w:rsidRPr="00000000">
              <w:rPr>
                <w:rtl w:val="0"/>
              </w:rPr>
            </w:r>
          </w:p>
          <w:p w:rsidR="00000000" w:rsidDel="00000000" w:rsidP="00000000" w:rsidRDefault="00000000" w:rsidRPr="00000000" w14:paraId="000000F0">
            <w:pPr>
              <w:widowControl w:val="0"/>
              <w:spacing w:before="0" w:line="300" w:lineRule="auto"/>
              <w:rPr/>
            </w:pPr>
            <w:r w:rsidDel="00000000" w:rsidR="00000000" w:rsidRPr="00000000">
              <w:rPr>
                <w:rtl w:val="0"/>
              </w:rPr>
            </w:r>
          </w:p>
          <w:p w:rsidR="00000000" w:rsidDel="00000000" w:rsidP="00000000" w:rsidRDefault="00000000" w:rsidRPr="00000000" w14:paraId="000000F1">
            <w:pPr>
              <w:widowControl w:val="0"/>
              <w:spacing w:before="0" w:line="300" w:lineRule="auto"/>
              <w:rPr/>
            </w:pPr>
            <w:r w:rsidDel="00000000" w:rsidR="00000000" w:rsidRPr="00000000">
              <w:rPr>
                <w:rtl w:val="0"/>
              </w:rPr>
            </w:r>
          </w:p>
          <w:p w:rsidR="00000000" w:rsidDel="00000000" w:rsidP="00000000" w:rsidRDefault="00000000" w:rsidRPr="00000000" w14:paraId="000000F2">
            <w:pPr>
              <w:widowControl w:val="0"/>
              <w:spacing w:before="0" w:line="300" w:lineRule="auto"/>
              <w:rPr/>
            </w:pPr>
            <w:r w:rsidDel="00000000" w:rsidR="00000000" w:rsidRPr="00000000">
              <w:rPr>
                <w:rtl w:val="0"/>
              </w:rPr>
            </w:r>
          </w:p>
          <w:p w:rsidR="00000000" w:rsidDel="00000000" w:rsidP="00000000" w:rsidRDefault="00000000" w:rsidRPr="00000000" w14:paraId="000000F3">
            <w:pPr>
              <w:widowControl w:val="0"/>
              <w:spacing w:before="0" w:line="300" w:lineRule="auto"/>
              <w:rPr/>
            </w:pPr>
            <w:r w:rsidDel="00000000" w:rsidR="00000000" w:rsidRPr="00000000">
              <w:rPr>
                <w:rtl w:val="0"/>
              </w:rPr>
            </w:r>
          </w:p>
          <w:p w:rsidR="00000000" w:rsidDel="00000000" w:rsidP="00000000" w:rsidRDefault="00000000" w:rsidRPr="00000000" w14:paraId="000000F4">
            <w:pPr>
              <w:widowControl w:val="0"/>
              <w:spacing w:before="0" w:line="300" w:lineRule="auto"/>
              <w:rPr/>
            </w:pPr>
            <w:r w:rsidDel="00000000" w:rsidR="00000000" w:rsidRPr="00000000">
              <w:rPr>
                <w:rtl w:val="0"/>
              </w:rPr>
            </w:r>
          </w:p>
          <w:p w:rsidR="00000000" w:rsidDel="00000000" w:rsidP="00000000" w:rsidRDefault="00000000" w:rsidRPr="00000000" w14:paraId="000000F5">
            <w:pPr>
              <w:widowControl w:val="0"/>
              <w:spacing w:before="0" w:line="300" w:lineRule="auto"/>
              <w:rPr/>
            </w:pPr>
            <w:r w:rsidDel="00000000" w:rsidR="00000000" w:rsidRPr="00000000">
              <w:rPr>
                <w:rtl w:val="0"/>
              </w:rPr>
            </w:r>
          </w:p>
          <w:p w:rsidR="00000000" w:rsidDel="00000000" w:rsidP="00000000" w:rsidRDefault="00000000" w:rsidRPr="00000000" w14:paraId="000000F6">
            <w:pPr>
              <w:widowControl w:val="0"/>
              <w:spacing w:before="0" w:line="300" w:lineRule="auto"/>
              <w:rPr/>
            </w:pPr>
            <w:r w:rsidDel="00000000" w:rsidR="00000000" w:rsidRPr="00000000">
              <w:rPr>
                <w:rtl w:val="0"/>
              </w:rPr>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F7">
            <w:pPr>
              <w:widowControl w:val="0"/>
              <w:spacing w:before="0" w:line="300" w:lineRule="auto"/>
              <w:ind w:left="0" w:firstLine="0"/>
              <w:rPr>
                <w:b w:val="1"/>
              </w:rPr>
            </w:pPr>
            <w:r w:rsidDel="00000000" w:rsidR="00000000" w:rsidRPr="00000000">
              <w:rPr>
                <w:b w:val="1"/>
                <w:rtl w:val="0"/>
              </w:rPr>
              <w:t xml:space="preserve">UDL</w:t>
            </w:r>
          </w:p>
          <w:p w:rsidR="00000000" w:rsidDel="00000000" w:rsidP="00000000" w:rsidRDefault="00000000" w:rsidRPr="00000000" w14:paraId="000000F8">
            <w:pPr>
              <w:widowControl w:val="0"/>
              <w:numPr>
                <w:ilvl w:val="0"/>
                <w:numId w:val="15"/>
              </w:numPr>
              <w:spacing w:before="0" w:line="300" w:lineRule="auto"/>
              <w:ind w:left="720" w:hanging="360"/>
              <w:rPr>
                <w:u w:val="none"/>
              </w:rPr>
            </w:pPr>
            <w:r w:rsidDel="00000000" w:rsidR="00000000" w:rsidRPr="00000000">
              <w:rPr>
                <w:rtl w:val="0"/>
              </w:rPr>
              <w:t xml:space="preserve">Allow sufficient wait time for students to formulate answers.</w:t>
            </w:r>
          </w:p>
          <w:p w:rsidR="00000000" w:rsidDel="00000000" w:rsidP="00000000" w:rsidRDefault="00000000" w:rsidRPr="00000000" w14:paraId="000000F9">
            <w:pPr>
              <w:widowControl w:val="0"/>
              <w:numPr>
                <w:ilvl w:val="0"/>
                <w:numId w:val="15"/>
              </w:numPr>
              <w:spacing w:before="0" w:line="300" w:lineRule="auto"/>
              <w:ind w:left="720" w:hanging="360"/>
              <w:rPr>
                <w:u w:val="none"/>
              </w:rPr>
            </w:pPr>
            <w:r w:rsidDel="00000000" w:rsidR="00000000" w:rsidRPr="00000000">
              <w:rPr>
                <w:rtl w:val="0"/>
              </w:rPr>
              <w:t xml:space="preserve">Ask a student to rephrase the supporting question for the class.</w:t>
            </w:r>
          </w:p>
          <w:p w:rsidR="00000000" w:rsidDel="00000000" w:rsidP="00000000" w:rsidRDefault="00000000" w:rsidRPr="00000000" w14:paraId="000000FA">
            <w:pPr>
              <w:widowControl w:val="0"/>
              <w:spacing w:before="0" w:line="300" w:lineRule="auto"/>
              <w:ind w:left="0" w:firstLine="0"/>
              <w:rPr>
                <w:b w:val="1"/>
              </w:rPr>
            </w:pPr>
            <w:r w:rsidDel="00000000" w:rsidR="00000000" w:rsidRPr="00000000">
              <w:rPr>
                <w:b w:val="1"/>
                <w:rtl w:val="0"/>
              </w:rPr>
              <w:t xml:space="preserve">ELL</w:t>
            </w:r>
          </w:p>
          <w:p w:rsidR="00000000" w:rsidDel="00000000" w:rsidP="00000000" w:rsidRDefault="00000000" w:rsidRPr="00000000" w14:paraId="000000FB">
            <w:pPr>
              <w:widowControl w:val="0"/>
              <w:numPr>
                <w:ilvl w:val="0"/>
                <w:numId w:val="15"/>
              </w:numPr>
              <w:spacing w:before="0" w:line="300" w:lineRule="auto"/>
              <w:ind w:left="720" w:hanging="360"/>
              <w:rPr>
                <w:u w:val="none"/>
              </w:rPr>
            </w:pPr>
            <w:r w:rsidDel="00000000" w:rsidR="00000000" w:rsidRPr="00000000">
              <w:rPr>
                <w:rtl w:val="0"/>
              </w:rPr>
              <w:t xml:space="preserve">Provide the supporting question translated into the native language of students as needed.</w:t>
            </w:r>
          </w:p>
        </w:tc>
      </w:tr>
      <w:tr>
        <w:trPr>
          <w:cantSplit w:val="1"/>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FC">
            <w:pPr>
              <w:pStyle w:val="Heading4"/>
              <w:widowControl w:val="0"/>
              <w:spacing w:before="0" w:line="240" w:lineRule="auto"/>
              <w:rPr/>
            </w:pPr>
            <w:bookmarkStart w:colFirst="0" w:colLast="0" w:name="_x7gof1okaegy" w:id="26"/>
            <w:bookmarkEnd w:id="26"/>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0FD">
            <w:pPr>
              <w:pStyle w:val="Heading4"/>
              <w:widowControl w:val="0"/>
              <w:spacing w:before="0" w:line="240" w:lineRule="auto"/>
              <w:rPr/>
            </w:pPr>
            <w:bookmarkStart w:colFirst="0" w:colLast="0" w:name="_80wbqs9jfwy7" w:id="27"/>
            <w:bookmarkEnd w:id="27"/>
            <w:r w:rsidDel="00000000" w:rsidR="00000000" w:rsidRPr="00000000">
              <w:rPr>
                <w:rtl w:val="0"/>
              </w:rPr>
              <w:t xml:space="preserve">Culturally Responsive Supports</w:t>
            </w:r>
            <w:r w:rsidDel="00000000" w:rsidR="00000000" w:rsidRPr="00000000">
              <w:rPr>
                <w:rtl w:val="0"/>
              </w:rPr>
            </w:r>
          </w:p>
        </w:tc>
      </w:tr>
      <w:tr>
        <w:trPr>
          <w:cantSplit w:val="1"/>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0FE">
            <w:pPr>
              <w:widowControl w:val="0"/>
              <w:numPr>
                <w:ilvl w:val="0"/>
                <w:numId w:val="9"/>
              </w:numPr>
              <w:ind w:left="720" w:hanging="360"/>
              <w:rPr>
                <w:u w:val="none"/>
              </w:rPr>
            </w:pPr>
            <w:r w:rsidDel="00000000" w:rsidR="00000000" w:rsidRPr="00000000">
              <w:rPr>
                <w:rtl w:val="0"/>
              </w:rPr>
              <w:t xml:space="preserve">Assign students to one of three investigation groups: women, indigenous people, or enslaved people of African descent.</w:t>
            </w:r>
          </w:p>
          <w:p w:rsidR="00000000" w:rsidDel="00000000" w:rsidP="00000000" w:rsidRDefault="00000000" w:rsidRPr="00000000" w14:paraId="000000FF">
            <w:pPr>
              <w:widowControl w:val="0"/>
              <w:numPr>
                <w:ilvl w:val="0"/>
                <w:numId w:val="9"/>
              </w:numPr>
              <w:ind w:left="720" w:hanging="360"/>
              <w:rPr>
                <w:u w:val="none"/>
              </w:rPr>
            </w:pPr>
            <w:r w:rsidDel="00000000" w:rsidR="00000000" w:rsidRPr="00000000">
              <w:rPr>
                <w:rtl w:val="0"/>
              </w:rPr>
              <w:t xml:space="preserve">Tell students we will now explore how certain groups were denied rights when the Constitution was ratified by conducting an investigation using primary and secondary sources found on the </w:t>
            </w:r>
            <w:hyperlink r:id="rId34">
              <w:r w:rsidDel="00000000" w:rsidR="00000000" w:rsidRPr="00000000">
                <w:rPr>
                  <w:color w:val="004fa3"/>
                  <w:rtl w:val="0"/>
                </w:rPr>
                <w:t xml:space="preserve">Denied Representation Resource Bank</w:t>
              </w:r>
            </w:hyperlink>
            <w:r w:rsidDel="00000000" w:rsidR="00000000" w:rsidRPr="00000000">
              <w:rPr>
                <w:rtl w:val="0"/>
              </w:rPr>
              <w:t xml:space="preserve">.</w:t>
            </w:r>
          </w:p>
          <w:p w:rsidR="00000000" w:rsidDel="00000000" w:rsidP="00000000" w:rsidRDefault="00000000" w:rsidRPr="00000000" w14:paraId="00000100">
            <w:pPr>
              <w:widowControl w:val="0"/>
              <w:numPr>
                <w:ilvl w:val="0"/>
                <w:numId w:val="9"/>
              </w:numPr>
              <w:ind w:left="720" w:hanging="360"/>
              <w:rPr>
                <w:u w:val="none"/>
              </w:rPr>
            </w:pPr>
            <w:r w:rsidDel="00000000" w:rsidR="00000000" w:rsidRPr="00000000">
              <w:rPr>
                <w:rtl w:val="0"/>
              </w:rPr>
              <w:t xml:space="preserve">Students will utilize the </w:t>
            </w:r>
            <w:hyperlink r:id="rId35">
              <w:r w:rsidDel="00000000" w:rsidR="00000000" w:rsidRPr="00000000">
                <w:rPr>
                  <w:color w:val="004fa3"/>
                  <w:rtl w:val="0"/>
                </w:rPr>
                <w:t xml:space="preserve">Constitutionally Denied</w:t>
              </w:r>
            </w:hyperlink>
            <w:r w:rsidDel="00000000" w:rsidR="00000000" w:rsidRPr="00000000">
              <w:rPr>
                <w:rtl w:val="0"/>
              </w:rPr>
              <w:t xml:space="preserve"> graphic organizer to collect evidence as they investigate their assigned topic.</w:t>
            </w:r>
          </w:p>
          <w:p w:rsidR="00000000" w:rsidDel="00000000" w:rsidP="00000000" w:rsidRDefault="00000000" w:rsidRPr="00000000" w14:paraId="00000101">
            <w:pPr>
              <w:widowControl w:val="0"/>
              <w:numPr>
                <w:ilvl w:val="0"/>
                <w:numId w:val="9"/>
              </w:numPr>
              <w:ind w:left="720" w:hanging="360"/>
              <w:rPr>
                <w:u w:val="none"/>
              </w:rPr>
            </w:pPr>
            <w:r w:rsidDel="00000000" w:rsidR="00000000" w:rsidRPr="00000000">
              <w:rPr>
                <w:rtl w:val="0"/>
              </w:rPr>
              <w:t xml:space="preserve">Preview the </w:t>
            </w:r>
            <w:hyperlink r:id="rId36">
              <w:r w:rsidDel="00000000" w:rsidR="00000000" w:rsidRPr="00000000">
                <w:rPr>
                  <w:color w:val="004fa3"/>
                  <w:rtl w:val="0"/>
                </w:rPr>
                <w:t xml:space="preserve">Constitutionally Denied</w:t>
              </w:r>
            </w:hyperlink>
            <w:r w:rsidDel="00000000" w:rsidR="00000000" w:rsidRPr="00000000">
              <w:rPr>
                <w:rtl w:val="0"/>
              </w:rPr>
              <w:t xml:space="preserve"> graphic organizer together to ensure students understand the purpose and expectations.</w:t>
            </w:r>
          </w:p>
          <w:p w:rsidR="00000000" w:rsidDel="00000000" w:rsidP="00000000" w:rsidRDefault="00000000" w:rsidRPr="00000000" w14:paraId="00000102">
            <w:pPr>
              <w:widowControl w:val="0"/>
              <w:numPr>
                <w:ilvl w:val="0"/>
                <w:numId w:val="9"/>
              </w:numPr>
              <w:ind w:left="720" w:hanging="360"/>
              <w:rPr>
                <w:u w:val="none"/>
              </w:rPr>
            </w:pPr>
            <w:r w:rsidDel="00000000" w:rsidR="00000000" w:rsidRPr="00000000">
              <w:rPr>
                <w:rtl w:val="0"/>
              </w:rPr>
              <w:t xml:space="preserve">Direct students to take their time to examine each resource in their assigned investigation. </w:t>
            </w:r>
          </w:p>
          <w:p w:rsidR="00000000" w:rsidDel="00000000" w:rsidP="00000000" w:rsidRDefault="00000000" w:rsidRPr="00000000" w14:paraId="00000103">
            <w:pPr>
              <w:widowControl w:val="0"/>
              <w:numPr>
                <w:ilvl w:val="0"/>
                <w:numId w:val="9"/>
              </w:numPr>
              <w:ind w:left="720" w:hanging="360"/>
              <w:rPr>
                <w:u w:val="none"/>
              </w:rPr>
            </w:pPr>
            <w:r w:rsidDel="00000000" w:rsidR="00000000" w:rsidRPr="00000000">
              <w:rPr>
                <w:rtl w:val="0"/>
              </w:rPr>
              <w:t xml:space="preserve">Provide students with ample time to explore their assigned investigation. Note that many sources include video/audio clips, so student headphone use is ideal.</w:t>
            </w:r>
          </w:p>
          <w:p w:rsidR="00000000" w:rsidDel="00000000" w:rsidP="00000000" w:rsidRDefault="00000000" w:rsidRPr="00000000" w14:paraId="00000104">
            <w:pPr>
              <w:widowControl w:val="0"/>
              <w:numPr>
                <w:ilvl w:val="0"/>
                <w:numId w:val="9"/>
              </w:numPr>
              <w:ind w:left="720" w:hanging="360"/>
              <w:rPr>
                <w:u w:val="none"/>
              </w:rPr>
            </w:pPr>
            <w:r w:rsidDel="00000000" w:rsidR="00000000" w:rsidRPr="00000000">
              <w:rPr>
                <w:rtl w:val="0"/>
              </w:rPr>
              <w:t xml:space="preserve">Encourage students to collaborate with other students assigned to their topic as they conduct their investigations.</w:t>
            </w:r>
          </w:p>
          <w:p w:rsidR="00000000" w:rsidDel="00000000" w:rsidP="00000000" w:rsidRDefault="00000000" w:rsidRPr="00000000" w14:paraId="00000105">
            <w:pPr>
              <w:widowControl w:val="0"/>
              <w:numPr>
                <w:ilvl w:val="0"/>
                <w:numId w:val="9"/>
              </w:numPr>
              <w:ind w:left="720" w:hanging="360"/>
              <w:rPr>
                <w:u w:val="none"/>
              </w:rPr>
            </w:pPr>
            <w:r w:rsidDel="00000000" w:rsidR="00000000" w:rsidRPr="00000000">
              <w:rPr>
                <w:rtl w:val="0"/>
              </w:rPr>
              <w:t xml:space="preserve">Circulate the room, encouraging each group, observing progress, and redirecting as needed.</w:t>
            </w:r>
          </w:p>
          <w:p w:rsidR="00000000" w:rsidDel="00000000" w:rsidP="00000000" w:rsidRDefault="00000000" w:rsidRPr="00000000" w14:paraId="00000106">
            <w:pPr>
              <w:widowControl w:val="0"/>
              <w:numPr>
                <w:ilvl w:val="0"/>
                <w:numId w:val="9"/>
              </w:numPr>
              <w:ind w:left="720" w:hanging="360"/>
              <w:rPr>
                <w:u w:val="none"/>
              </w:rPr>
            </w:pPr>
            <w:r w:rsidDel="00000000" w:rsidR="00000000" w:rsidRPr="00000000">
              <w:rPr>
                <w:rtl w:val="0"/>
              </w:rPr>
              <w:t xml:space="preserve">Return class to full-group format to allow representatives from each citizen group to briefly share with the class.</w:t>
            </w:r>
          </w:p>
          <w:p w:rsidR="00000000" w:rsidDel="00000000" w:rsidP="00000000" w:rsidRDefault="00000000" w:rsidRPr="00000000" w14:paraId="00000107">
            <w:pPr>
              <w:widowControl w:val="0"/>
              <w:numPr>
                <w:ilvl w:val="0"/>
                <w:numId w:val="9"/>
              </w:numPr>
              <w:ind w:left="720" w:hanging="360"/>
              <w:rPr>
                <w:u w:val="none"/>
              </w:rPr>
            </w:pPr>
            <w:r w:rsidDel="00000000" w:rsidR="00000000" w:rsidRPr="00000000">
              <w:rPr>
                <w:rtl w:val="0"/>
              </w:rPr>
              <w:t xml:space="preserve">Briefly discuss key actions students discovered in each of the investigations. Discussion questions may include the following:</w:t>
            </w:r>
          </w:p>
          <w:p w:rsidR="00000000" w:rsidDel="00000000" w:rsidP="00000000" w:rsidRDefault="00000000" w:rsidRPr="00000000" w14:paraId="00000108">
            <w:pPr>
              <w:widowControl w:val="0"/>
              <w:numPr>
                <w:ilvl w:val="1"/>
                <w:numId w:val="9"/>
              </w:numPr>
              <w:ind w:left="1440" w:hanging="360"/>
              <w:rPr>
                <w:u w:val="none"/>
              </w:rPr>
            </w:pPr>
            <w:r w:rsidDel="00000000" w:rsidR="00000000" w:rsidRPr="00000000">
              <w:rPr>
                <w:rtl w:val="0"/>
              </w:rPr>
              <w:t xml:space="preserve">In what ways were citizens disenfranchised?</w:t>
            </w:r>
          </w:p>
          <w:p w:rsidR="00000000" w:rsidDel="00000000" w:rsidP="00000000" w:rsidRDefault="00000000" w:rsidRPr="00000000" w14:paraId="00000109">
            <w:pPr>
              <w:widowControl w:val="0"/>
              <w:numPr>
                <w:ilvl w:val="1"/>
                <w:numId w:val="9"/>
              </w:numPr>
              <w:ind w:left="1440" w:hanging="360"/>
              <w:rPr>
                <w:u w:val="none"/>
              </w:rPr>
            </w:pPr>
            <w:r w:rsidDel="00000000" w:rsidR="00000000" w:rsidRPr="00000000">
              <w:rPr>
                <w:rtl w:val="0"/>
              </w:rPr>
              <w:t xml:space="preserve">What did the citizen groups have in common?</w:t>
            </w:r>
          </w:p>
          <w:p w:rsidR="00000000" w:rsidDel="00000000" w:rsidP="00000000" w:rsidRDefault="00000000" w:rsidRPr="00000000" w14:paraId="0000010A">
            <w:pPr>
              <w:widowControl w:val="0"/>
              <w:numPr>
                <w:ilvl w:val="1"/>
                <w:numId w:val="9"/>
              </w:numPr>
              <w:ind w:left="1440" w:hanging="360"/>
              <w:rPr>
                <w:u w:val="none"/>
              </w:rPr>
            </w:pPr>
            <w:r w:rsidDel="00000000" w:rsidR="00000000" w:rsidRPr="00000000">
              <w:rPr>
                <w:rtl w:val="0"/>
              </w:rPr>
              <w:t xml:space="preserve">How were the citizen groups different?</w:t>
            </w:r>
          </w:p>
          <w:p w:rsidR="00000000" w:rsidDel="00000000" w:rsidP="00000000" w:rsidRDefault="00000000" w:rsidRPr="00000000" w14:paraId="0000010B">
            <w:pPr>
              <w:widowControl w:val="0"/>
              <w:numPr>
                <w:ilvl w:val="1"/>
                <w:numId w:val="9"/>
              </w:numPr>
              <w:ind w:left="1440" w:hanging="360"/>
              <w:rPr>
                <w:u w:val="none"/>
              </w:rPr>
            </w:pPr>
            <w:r w:rsidDel="00000000" w:rsidR="00000000" w:rsidRPr="00000000">
              <w:rPr>
                <w:rtl w:val="0"/>
              </w:rPr>
              <w:t xml:space="preserve">In what ways did citizen groups demand</w:t>
              <w:br w:type="textWrapping"/>
              <w:t xml:space="preserve">their rights?</w:t>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0C">
            <w:pPr>
              <w:widowControl w:val="0"/>
              <w:spacing w:before="0" w:line="300" w:lineRule="auto"/>
              <w:ind w:left="0" w:firstLine="0"/>
              <w:rPr>
                <w:b w:val="1"/>
              </w:rPr>
            </w:pPr>
            <w:r w:rsidDel="00000000" w:rsidR="00000000" w:rsidRPr="00000000">
              <w:rPr>
                <w:b w:val="1"/>
                <w:rtl w:val="0"/>
              </w:rPr>
              <w:t xml:space="preserve">UDL</w:t>
            </w:r>
          </w:p>
          <w:p w:rsidR="00000000" w:rsidDel="00000000" w:rsidP="00000000" w:rsidRDefault="00000000" w:rsidRPr="00000000" w14:paraId="0000010D">
            <w:pPr>
              <w:widowControl w:val="0"/>
              <w:numPr>
                <w:ilvl w:val="0"/>
                <w:numId w:val="8"/>
              </w:numPr>
              <w:spacing w:before="0" w:line="300" w:lineRule="auto"/>
              <w:ind w:left="720" w:hanging="360"/>
              <w:rPr>
                <w:u w:val="none"/>
              </w:rPr>
            </w:pPr>
            <w:r w:rsidDel="00000000" w:rsidR="00000000" w:rsidRPr="00000000">
              <w:rPr>
                <w:rtl w:val="0"/>
              </w:rPr>
              <w:t xml:space="preserve">The teacher may wish to model how to conduct the primary/secondary source investigation with one of the three topics.</w:t>
            </w:r>
          </w:p>
          <w:p w:rsidR="00000000" w:rsidDel="00000000" w:rsidP="00000000" w:rsidRDefault="00000000" w:rsidRPr="00000000" w14:paraId="0000010E">
            <w:pPr>
              <w:widowControl w:val="0"/>
              <w:numPr>
                <w:ilvl w:val="0"/>
                <w:numId w:val="8"/>
              </w:numPr>
              <w:spacing w:before="0" w:line="300" w:lineRule="auto"/>
              <w:ind w:left="720" w:hanging="360"/>
              <w:rPr>
                <w:u w:val="none"/>
              </w:rPr>
            </w:pPr>
            <w:r w:rsidDel="00000000" w:rsidR="00000000" w:rsidRPr="00000000">
              <w:rPr>
                <w:rtl w:val="0"/>
              </w:rPr>
              <w:t xml:space="preserve">Utilize the subtitles/closed captions feature if needed (when viewing through the YouTube platform). </w:t>
            </w:r>
          </w:p>
          <w:p w:rsidR="00000000" w:rsidDel="00000000" w:rsidP="00000000" w:rsidRDefault="00000000" w:rsidRPr="00000000" w14:paraId="0000010F">
            <w:pPr>
              <w:widowControl w:val="0"/>
              <w:numPr>
                <w:ilvl w:val="0"/>
                <w:numId w:val="8"/>
              </w:numPr>
              <w:spacing w:before="0" w:line="300" w:lineRule="auto"/>
              <w:ind w:left="720" w:hanging="360"/>
              <w:rPr>
                <w:u w:val="none"/>
              </w:rPr>
            </w:pPr>
            <w:r w:rsidDel="00000000" w:rsidR="00000000" w:rsidRPr="00000000">
              <w:rPr>
                <w:rtl w:val="0"/>
              </w:rPr>
              <w:t xml:space="preserve">Consider allowing students to utilize a speak-to-type feature to record their answers on the graphic organizer.</w:t>
            </w:r>
          </w:p>
          <w:p w:rsidR="00000000" w:rsidDel="00000000" w:rsidP="00000000" w:rsidRDefault="00000000" w:rsidRPr="00000000" w14:paraId="00000110">
            <w:pPr>
              <w:widowControl w:val="0"/>
              <w:numPr>
                <w:ilvl w:val="0"/>
                <w:numId w:val="8"/>
              </w:numPr>
              <w:spacing w:before="0" w:line="300" w:lineRule="auto"/>
              <w:ind w:left="720" w:hanging="360"/>
              <w:rPr>
                <w:u w:val="none"/>
              </w:rPr>
            </w:pPr>
            <w:r w:rsidDel="00000000" w:rsidR="00000000" w:rsidRPr="00000000">
              <w:rPr>
                <w:rtl w:val="0"/>
              </w:rPr>
              <w:t xml:space="preserve">Utilize a text-reader function when needed.</w:t>
            </w:r>
          </w:p>
          <w:p w:rsidR="00000000" w:rsidDel="00000000" w:rsidP="00000000" w:rsidRDefault="00000000" w:rsidRPr="00000000" w14:paraId="00000111">
            <w:pPr>
              <w:widowControl w:val="0"/>
              <w:spacing w:before="0" w:line="300" w:lineRule="auto"/>
              <w:ind w:left="0" w:firstLine="0"/>
              <w:rPr>
                <w:b w:val="1"/>
              </w:rPr>
            </w:pPr>
            <w:r w:rsidDel="00000000" w:rsidR="00000000" w:rsidRPr="00000000">
              <w:rPr>
                <w:b w:val="1"/>
                <w:rtl w:val="0"/>
              </w:rPr>
              <w:t xml:space="preserve">ELL</w:t>
            </w:r>
          </w:p>
          <w:p w:rsidR="00000000" w:rsidDel="00000000" w:rsidP="00000000" w:rsidRDefault="00000000" w:rsidRPr="00000000" w14:paraId="00000112">
            <w:pPr>
              <w:widowControl w:val="0"/>
              <w:numPr>
                <w:ilvl w:val="0"/>
                <w:numId w:val="8"/>
              </w:numPr>
              <w:spacing w:before="0" w:line="300" w:lineRule="auto"/>
              <w:ind w:left="720" w:hanging="360"/>
              <w:rPr>
                <w:u w:val="none"/>
              </w:rPr>
            </w:pPr>
            <w:r w:rsidDel="00000000" w:rsidR="00000000" w:rsidRPr="00000000">
              <w:rPr>
                <w:rtl w:val="0"/>
              </w:rPr>
              <w:t xml:space="preserve">Explore subtitle options to change the language if viewing the video via YouTube.</w:t>
            </w:r>
          </w:p>
          <w:p w:rsidR="00000000" w:rsidDel="00000000" w:rsidP="00000000" w:rsidRDefault="00000000" w:rsidRPr="00000000" w14:paraId="00000113">
            <w:pPr>
              <w:widowControl w:val="0"/>
              <w:numPr>
                <w:ilvl w:val="0"/>
                <w:numId w:val="8"/>
              </w:numPr>
              <w:spacing w:before="0" w:line="300" w:lineRule="auto"/>
              <w:ind w:left="720" w:hanging="360"/>
              <w:rPr>
                <w:u w:val="none"/>
              </w:rPr>
            </w:pPr>
            <w:r w:rsidDel="00000000" w:rsidR="00000000" w:rsidRPr="00000000">
              <w:rPr>
                <w:rtl w:val="0"/>
              </w:rPr>
              <w:t xml:space="preserve">Provide the compelling question translated into the native language of students, as needed.</w:t>
            </w:r>
          </w:p>
          <w:p w:rsidR="00000000" w:rsidDel="00000000" w:rsidP="00000000" w:rsidRDefault="00000000" w:rsidRPr="00000000" w14:paraId="00000114">
            <w:pPr>
              <w:widowControl w:val="0"/>
              <w:numPr>
                <w:ilvl w:val="0"/>
                <w:numId w:val="8"/>
              </w:numPr>
              <w:spacing w:before="0" w:line="300" w:lineRule="auto"/>
              <w:ind w:left="720" w:hanging="360"/>
              <w:rPr>
                <w:u w:val="none"/>
              </w:rPr>
            </w:pPr>
            <w:r w:rsidDel="00000000" w:rsidR="00000000" w:rsidRPr="00000000">
              <w:rPr>
                <w:rtl w:val="0"/>
              </w:rPr>
              <w:t xml:space="preserve">Provide vocabulary translated into the native language of students, as needed.</w:t>
            </w:r>
          </w:p>
          <w:p w:rsidR="00000000" w:rsidDel="00000000" w:rsidP="00000000" w:rsidRDefault="00000000" w:rsidRPr="00000000" w14:paraId="00000115">
            <w:pPr>
              <w:widowControl w:val="0"/>
              <w:spacing w:before="0" w:line="300" w:lineRule="auto"/>
              <w:ind w:left="0" w:firstLine="0"/>
              <w:rPr>
                <w:b w:val="1"/>
              </w:rPr>
            </w:pPr>
            <w:r w:rsidDel="00000000" w:rsidR="00000000" w:rsidRPr="00000000">
              <w:rPr>
                <w:b w:val="1"/>
                <w:rtl w:val="0"/>
              </w:rPr>
              <w:t xml:space="preserve">Extension</w:t>
            </w:r>
          </w:p>
          <w:p w:rsidR="00000000" w:rsidDel="00000000" w:rsidP="00000000" w:rsidRDefault="00000000" w:rsidRPr="00000000" w14:paraId="00000116">
            <w:pPr>
              <w:widowControl w:val="0"/>
              <w:numPr>
                <w:ilvl w:val="0"/>
                <w:numId w:val="8"/>
              </w:numPr>
              <w:spacing w:before="0" w:line="300" w:lineRule="auto"/>
              <w:ind w:left="720" w:hanging="360"/>
              <w:rPr>
                <w:u w:val="none"/>
              </w:rPr>
            </w:pPr>
            <w:r w:rsidDel="00000000" w:rsidR="00000000" w:rsidRPr="00000000">
              <w:rPr>
                <w:rtl w:val="0"/>
              </w:rPr>
              <w:t xml:space="preserve">If time allows, students could explore one of the other two investigations.</w:t>
            </w:r>
          </w:p>
        </w:tc>
      </w:tr>
    </w:tbl>
    <w:p w:rsidR="00000000" w:rsidDel="00000000" w:rsidP="00000000" w:rsidRDefault="00000000" w:rsidRPr="00000000" w14:paraId="00000117">
      <w:pPr>
        <w:rPr>
          <w:sz w:val="8"/>
          <w:szCs w:val="8"/>
        </w:rPr>
      </w:pPr>
      <w:r w:rsidDel="00000000" w:rsidR="00000000" w:rsidRPr="00000000">
        <w:rPr>
          <w:rtl w:val="0"/>
        </w:rPr>
      </w:r>
    </w:p>
    <w:p w:rsidR="00000000" w:rsidDel="00000000" w:rsidP="00000000" w:rsidRDefault="00000000" w:rsidRPr="00000000" w14:paraId="00000118">
      <w:pPr>
        <w:rPr>
          <w:sz w:val="8"/>
          <w:szCs w:val="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9">
      <w:pPr>
        <w:rPr>
          <w:sz w:val="8"/>
          <w:szCs w:val="8"/>
        </w:rPr>
      </w:pPr>
      <w:r w:rsidDel="00000000" w:rsidR="00000000" w:rsidRPr="00000000">
        <w:br w:type="page"/>
      </w:r>
      <w:r w:rsidDel="00000000" w:rsidR="00000000" w:rsidRPr="00000000">
        <w:rPr>
          <w:rtl w:val="0"/>
        </w:rPr>
      </w:r>
    </w:p>
    <w:p w:rsidR="00000000" w:rsidDel="00000000" w:rsidP="00000000" w:rsidRDefault="00000000" w:rsidRPr="00000000" w14:paraId="0000011A">
      <w:pPr>
        <w:pStyle w:val="Heading1"/>
        <w:spacing w:before="0" w:lineRule="auto"/>
        <w:rPr>
          <w:sz w:val="8"/>
          <w:szCs w:val="8"/>
        </w:rPr>
      </w:pPr>
      <w:bookmarkStart w:colFirst="0" w:colLast="0" w:name="_f8p0oy5v774n" w:id="28"/>
      <w:bookmarkEnd w:id="28"/>
      <w:r w:rsidDel="00000000" w:rsidR="00000000" w:rsidRPr="00000000">
        <w:rPr>
          <w:rtl w:val="0"/>
        </w:rPr>
        <w:t xml:space="preserve">Lesson Plan</w:t>
      </w:r>
      <w:r w:rsidDel="00000000" w:rsidR="00000000" w:rsidRPr="00000000">
        <w:rPr>
          <w:rtl w:val="0"/>
        </w:rPr>
      </w:r>
    </w:p>
    <w:tbl>
      <w:tblPr>
        <w:tblStyle w:val="Table4"/>
        <w:tblW w:w="10800.0" w:type="dxa"/>
        <w:jc w:val="left"/>
        <w:tblBorders>
          <w:top w:color="ffffff" w:space="0" w:sz="12" w:val="single"/>
          <w:left w:color="ffffff" w:space="0" w:sz="12" w:val="single"/>
          <w:bottom w:color="ffffff" w:space="0" w:sz="12" w:val="single"/>
          <w:right w:color="ffffff" w:space="0" w:sz="12" w:val="single"/>
          <w:insideH w:color="ffffff" w:space="0" w:sz="12" w:val="single"/>
          <w:insideV w:color="ffffff" w:space="0" w:sz="12" w:val="single"/>
        </w:tblBorders>
        <w:tblLayout w:type="fixed"/>
        <w:tblLook w:val="0600"/>
      </w:tblPr>
      <w:tblGrid>
        <w:gridCol w:w="6480"/>
        <w:gridCol w:w="4320"/>
        <w:tblGridChange w:id="0">
          <w:tblGrid>
            <w:gridCol w:w="6480"/>
            <w:gridCol w:w="4320"/>
          </w:tblGrid>
        </w:tblGridChange>
      </w:tblGrid>
      <w:tr>
        <w:trPr>
          <w:cantSplit w:val="0"/>
          <w:trHeight w:val="440.64" w:hRule="atLeast"/>
          <w:tblHeader w:val="1"/>
        </w:trPr>
        <w:tc>
          <w:tcPr>
            <w:gridSpan w:val="2"/>
            <w:tcMar>
              <w:top w:w="0.0" w:type="dxa"/>
              <w:left w:w="0.0" w:type="dxa"/>
              <w:bottom w:w="0.0" w:type="dxa"/>
              <w:right w:w="0.0" w:type="dxa"/>
            </w:tcMar>
          </w:tcPr>
          <w:p w:rsidR="00000000" w:rsidDel="00000000" w:rsidP="00000000" w:rsidRDefault="00000000" w:rsidRPr="00000000" w14:paraId="0000011B">
            <w:pPr>
              <w:pStyle w:val="Heading2"/>
              <w:spacing w:before="0" w:lineRule="auto"/>
              <w:rPr/>
            </w:pPr>
            <w:bookmarkStart w:colFirst="0" w:colLast="0" w:name="_h849g7jdvtqa" w:id="29"/>
            <w:bookmarkEnd w:id="29"/>
            <w:r w:rsidDel="00000000" w:rsidR="00000000" w:rsidRPr="00000000">
              <w:rPr>
                <w:rtl w:val="0"/>
              </w:rPr>
              <w:t xml:space="preserve">Day 2</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1D">
            <w:pPr>
              <w:pStyle w:val="Heading4"/>
              <w:widowControl w:val="0"/>
              <w:spacing w:before="0" w:line="240" w:lineRule="auto"/>
              <w:rPr/>
            </w:pPr>
            <w:bookmarkStart w:colFirst="0" w:colLast="0" w:name="_17wrpalxfsae" w:id="30"/>
            <w:bookmarkEnd w:id="30"/>
            <w:r w:rsidDel="00000000" w:rsidR="00000000" w:rsidRPr="00000000">
              <w:rPr>
                <w:rtl w:val="0"/>
              </w:rPr>
              <w:t xml:space="preserve">Elaborate: Apply New Learning</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1E">
            <w:pPr>
              <w:pStyle w:val="Heading4"/>
              <w:widowControl w:val="0"/>
              <w:spacing w:before="0" w:line="240" w:lineRule="auto"/>
              <w:rPr/>
            </w:pPr>
            <w:bookmarkStart w:colFirst="0" w:colLast="0" w:name="_pds737ugpjte" w:id="31"/>
            <w:bookmarkEnd w:id="31"/>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1F">
            <w:pPr>
              <w:widowControl w:val="0"/>
              <w:numPr>
                <w:ilvl w:val="0"/>
                <w:numId w:val="1"/>
              </w:numPr>
              <w:ind w:left="720" w:hanging="360"/>
              <w:rPr>
                <w:u w:val="none"/>
              </w:rPr>
            </w:pPr>
            <w:r w:rsidDel="00000000" w:rsidR="00000000" w:rsidRPr="00000000">
              <w:rPr>
                <w:rtl w:val="0"/>
              </w:rPr>
              <w:t xml:space="preserve">The suggested group arrangement for this activity is groups of three, featuring one student expert to represent each of the three citizen groups explored in the previous lesson—women, indigenous people, and people of African descent.</w:t>
            </w:r>
          </w:p>
          <w:p w:rsidR="00000000" w:rsidDel="00000000" w:rsidP="00000000" w:rsidRDefault="00000000" w:rsidRPr="00000000" w14:paraId="00000120">
            <w:pPr>
              <w:widowControl w:val="0"/>
              <w:numPr>
                <w:ilvl w:val="0"/>
                <w:numId w:val="1"/>
              </w:numPr>
              <w:ind w:left="720" w:hanging="360"/>
              <w:rPr>
                <w:u w:val="none"/>
              </w:rPr>
            </w:pPr>
            <w:r w:rsidDel="00000000" w:rsidR="00000000" w:rsidRPr="00000000">
              <w:rPr>
                <w:rtl w:val="0"/>
              </w:rPr>
              <w:t xml:space="preserve">Tell students that we will continue our inquiry in examining the meaning of “We the People.”</w:t>
            </w:r>
          </w:p>
          <w:p w:rsidR="00000000" w:rsidDel="00000000" w:rsidP="00000000" w:rsidRDefault="00000000" w:rsidRPr="00000000" w14:paraId="00000121">
            <w:pPr>
              <w:widowControl w:val="0"/>
              <w:numPr>
                <w:ilvl w:val="0"/>
                <w:numId w:val="1"/>
              </w:numPr>
              <w:ind w:left="720" w:hanging="360"/>
              <w:rPr>
                <w:u w:val="none"/>
              </w:rPr>
            </w:pPr>
            <w:r w:rsidDel="00000000" w:rsidR="00000000" w:rsidRPr="00000000">
              <w:rPr>
                <w:rtl w:val="0"/>
              </w:rPr>
              <w:t xml:space="preserve">Display today’s supporting question: “How has the Constitution evolved in its representation of</w:t>
              <w:br w:type="textWrapping"/>
              <w:t xml:space="preserve">‘We the People’?”</w:t>
            </w:r>
          </w:p>
          <w:p w:rsidR="00000000" w:rsidDel="00000000" w:rsidP="00000000" w:rsidRDefault="00000000" w:rsidRPr="00000000" w14:paraId="00000122">
            <w:pPr>
              <w:widowControl w:val="0"/>
              <w:numPr>
                <w:ilvl w:val="0"/>
                <w:numId w:val="1"/>
              </w:numPr>
              <w:ind w:left="720" w:hanging="360"/>
              <w:rPr>
                <w:u w:val="none"/>
              </w:rPr>
            </w:pPr>
            <w:r w:rsidDel="00000000" w:rsidR="00000000" w:rsidRPr="00000000">
              <w:rPr>
                <w:rtl w:val="0"/>
              </w:rPr>
              <w:t xml:space="preserve">Ask students to share their initial responses to</w:t>
              <w:br w:type="textWrapping"/>
              <w:t xml:space="preserve">this question.</w:t>
            </w:r>
          </w:p>
          <w:p w:rsidR="00000000" w:rsidDel="00000000" w:rsidP="00000000" w:rsidRDefault="00000000" w:rsidRPr="00000000" w14:paraId="00000123">
            <w:pPr>
              <w:widowControl w:val="0"/>
              <w:numPr>
                <w:ilvl w:val="0"/>
                <w:numId w:val="1"/>
              </w:numPr>
              <w:ind w:left="720" w:hanging="360"/>
              <w:rPr>
                <w:u w:val="none"/>
              </w:rPr>
            </w:pPr>
            <w:r w:rsidDel="00000000" w:rsidR="00000000" w:rsidRPr="00000000">
              <w:rPr>
                <w:rtl w:val="0"/>
              </w:rPr>
              <w:t xml:space="preserve">Consider recording answers on an anchor chart.</w:t>
            </w:r>
          </w:p>
          <w:p w:rsidR="00000000" w:rsidDel="00000000" w:rsidP="00000000" w:rsidRDefault="00000000" w:rsidRPr="00000000" w14:paraId="00000124">
            <w:pPr>
              <w:widowControl w:val="0"/>
              <w:numPr>
                <w:ilvl w:val="0"/>
                <w:numId w:val="1"/>
              </w:numPr>
              <w:ind w:left="720" w:hanging="360"/>
              <w:rPr>
                <w:u w:val="none"/>
              </w:rPr>
            </w:pPr>
            <w:r w:rsidDel="00000000" w:rsidR="00000000" w:rsidRPr="00000000">
              <w:rPr>
                <w:rtl w:val="0"/>
              </w:rPr>
              <w:t xml:space="preserve">Tell students we will now explore how voting rights have evolved for the three citizen groups we investigated in the previous lesson—women, indigenous people, and people of African descent.</w:t>
            </w:r>
          </w:p>
          <w:p w:rsidR="00000000" w:rsidDel="00000000" w:rsidP="00000000" w:rsidRDefault="00000000" w:rsidRPr="00000000" w14:paraId="00000125">
            <w:pPr>
              <w:widowControl w:val="0"/>
              <w:numPr>
                <w:ilvl w:val="0"/>
                <w:numId w:val="1"/>
              </w:numPr>
              <w:ind w:left="720" w:hanging="360"/>
              <w:rPr>
                <w:u w:val="none"/>
              </w:rPr>
            </w:pPr>
            <w:r w:rsidDel="00000000" w:rsidR="00000000" w:rsidRPr="00000000">
              <w:rPr>
                <w:rtl w:val="0"/>
              </w:rPr>
              <w:t xml:space="preserve">Students will utilize the </w:t>
            </w:r>
            <w:hyperlink r:id="rId37">
              <w:r w:rsidDel="00000000" w:rsidR="00000000" w:rsidRPr="00000000">
                <w:rPr>
                  <w:color w:val="004fa3"/>
                  <w:rtl w:val="0"/>
                </w:rPr>
                <w:t xml:space="preserve">Impact of Evolving Rights</w:t>
              </w:r>
            </w:hyperlink>
            <w:r w:rsidDel="00000000" w:rsidR="00000000" w:rsidRPr="00000000">
              <w:rPr>
                <w:rtl w:val="0"/>
              </w:rPr>
              <w:t xml:space="preserve"> graphic organizer to collect evidence as they examine the </w:t>
            </w:r>
            <w:hyperlink r:id="rId38">
              <w:r w:rsidDel="00000000" w:rsidR="00000000" w:rsidRPr="00000000">
                <w:rPr>
                  <w:color w:val="004fa3"/>
                  <w:rtl w:val="0"/>
                </w:rPr>
                <w:t xml:space="preserve">Evolving Voting Rights Timeline</w:t>
              </w:r>
            </w:hyperlink>
            <w:r w:rsidDel="00000000" w:rsidR="00000000" w:rsidRPr="00000000">
              <w:rPr>
                <w:rtl w:val="0"/>
              </w:rPr>
              <w:t xml:space="preserve">.</w:t>
            </w:r>
          </w:p>
          <w:p w:rsidR="00000000" w:rsidDel="00000000" w:rsidP="00000000" w:rsidRDefault="00000000" w:rsidRPr="00000000" w14:paraId="00000126">
            <w:pPr>
              <w:widowControl w:val="0"/>
              <w:numPr>
                <w:ilvl w:val="0"/>
                <w:numId w:val="1"/>
              </w:numPr>
              <w:ind w:left="720" w:hanging="360"/>
              <w:rPr>
                <w:u w:val="none"/>
              </w:rPr>
            </w:pPr>
            <w:r w:rsidDel="00000000" w:rsidR="00000000" w:rsidRPr="00000000">
              <w:rPr>
                <w:rtl w:val="0"/>
              </w:rPr>
              <w:t xml:space="preserve">Preview the </w:t>
            </w:r>
            <w:hyperlink r:id="rId39">
              <w:r w:rsidDel="00000000" w:rsidR="00000000" w:rsidRPr="00000000">
                <w:rPr>
                  <w:color w:val="004fa3"/>
                  <w:rtl w:val="0"/>
                </w:rPr>
                <w:t xml:space="preserve">Impact of Evolving Rights</w:t>
              </w:r>
            </w:hyperlink>
            <w:r w:rsidDel="00000000" w:rsidR="00000000" w:rsidRPr="00000000">
              <w:rPr>
                <w:rtl w:val="0"/>
              </w:rPr>
              <w:t xml:space="preserve"> graphic organizer together to ensure students understand the purpose and expectations.</w:t>
            </w:r>
          </w:p>
          <w:p w:rsidR="00000000" w:rsidDel="00000000" w:rsidP="00000000" w:rsidRDefault="00000000" w:rsidRPr="00000000" w14:paraId="00000127">
            <w:pPr>
              <w:widowControl w:val="0"/>
              <w:numPr>
                <w:ilvl w:val="0"/>
                <w:numId w:val="1"/>
              </w:numPr>
              <w:ind w:left="720" w:hanging="360"/>
              <w:rPr>
                <w:u w:val="none"/>
              </w:rPr>
            </w:pPr>
            <w:r w:rsidDel="00000000" w:rsidR="00000000" w:rsidRPr="00000000">
              <w:rPr>
                <w:rtl w:val="0"/>
              </w:rPr>
              <w:t xml:space="preserve">Encourage students to serve as the experts for their assigned citizen group.</w:t>
            </w:r>
          </w:p>
          <w:p w:rsidR="00000000" w:rsidDel="00000000" w:rsidP="00000000" w:rsidRDefault="00000000" w:rsidRPr="00000000" w14:paraId="00000128">
            <w:pPr>
              <w:widowControl w:val="0"/>
              <w:numPr>
                <w:ilvl w:val="0"/>
                <w:numId w:val="1"/>
              </w:numPr>
              <w:ind w:left="720" w:hanging="360"/>
              <w:rPr>
                <w:u w:val="none"/>
              </w:rPr>
            </w:pPr>
            <w:r w:rsidDel="00000000" w:rsidR="00000000" w:rsidRPr="00000000">
              <w:rPr>
                <w:rtl w:val="0"/>
              </w:rPr>
              <w:t xml:space="preserve">Direct students to take their time to examine each governmental action on the timeline. Students may refer to their completed </w:t>
            </w:r>
            <w:hyperlink r:id="rId40">
              <w:r w:rsidDel="00000000" w:rsidR="00000000" w:rsidRPr="00000000">
                <w:rPr>
                  <w:color w:val="004fa3"/>
                  <w:rtl w:val="0"/>
                </w:rPr>
                <w:t xml:space="preserve">Constitutionally Denied</w:t>
              </w:r>
            </w:hyperlink>
            <w:r w:rsidDel="00000000" w:rsidR="00000000" w:rsidRPr="00000000">
              <w:rPr>
                <w:rtl w:val="0"/>
              </w:rPr>
              <w:t xml:space="preserve"> graphic organizer or the </w:t>
            </w:r>
            <w:hyperlink r:id="rId41">
              <w:r w:rsidDel="00000000" w:rsidR="00000000" w:rsidRPr="00000000">
                <w:rPr>
                  <w:color w:val="004fa3"/>
                  <w:rtl w:val="0"/>
                </w:rPr>
                <w:t xml:space="preserve">Denied Representation Resource Bank</w:t>
              </w:r>
            </w:hyperlink>
            <w:r w:rsidDel="00000000" w:rsidR="00000000" w:rsidRPr="00000000">
              <w:rPr>
                <w:rtl w:val="0"/>
              </w:rPr>
              <w:t xml:space="preserve"> for additional support as needed.</w:t>
            </w:r>
          </w:p>
          <w:p w:rsidR="00000000" w:rsidDel="00000000" w:rsidP="00000000" w:rsidRDefault="00000000" w:rsidRPr="00000000" w14:paraId="00000129">
            <w:pPr>
              <w:widowControl w:val="0"/>
              <w:numPr>
                <w:ilvl w:val="0"/>
                <w:numId w:val="1"/>
              </w:numPr>
              <w:ind w:left="720" w:hanging="360"/>
              <w:rPr>
                <w:u w:val="none"/>
              </w:rPr>
            </w:pPr>
            <w:r w:rsidDel="00000000" w:rsidR="00000000" w:rsidRPr="00000000">
              <w:rPr>
                <w:rtl w:val="0"/>
              </w:rPr>
              <w:t xml:space="preserve">Give students ample time to explore the timeline</w:t>
              <w:br w:type="textWrapping"/>
              <w:t xml:space="preserve">as a group.</w:t>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2A">
            <w:pPr>
              <w:widowControl w:val="0"/>
              <w:spacing w:before="0" w:line="300" w:lineRule="auto"/>
              <w:ind w:left="0" w:firstLine="0"/>
              <w:rPr>
                <w:b w:val="1"/>
              </w:rPr>
            </w:pPr>
            <w:r w:rsidDel="00000000" w:rsidR="00000000" w:rsidRPr="00000000">
              <w:rPr>
                <w:b w:val="1"/>
                <w:rtl w:val="0"/>
              </w:rPr>
              <w:t xml:space="preserve">UDL</w:t>
            </w:r>
          </w:p>
          <w:p w:rsidR="00000000" w:rsidDel="00000000" w:rsidP="00000000" w:rsidRDefault="00000000" w:rsidRPr="00000000" w14:paraId="0000012B">
            <w:pPr>
              <w:widowControl w:val="0"/>
              <w:numPr>
                <w:ilvl w:val="0"/>
                <w:numId w:val="17"/>
              </w:numPr>
              <w:spacing w:before="0" w:line="300" w:lineRule="auto"/>
              <w:ind w:left="720" w:hanging="360"/>
              <w:rPr>
                <w:u w:val="none"/>
              </w:rPr>
            </w:pPr>
            <w:r w:rsidDel="00000000" w:rsidR="00000000" w:rsidRPr="00000000">
              <w:rPr>
                <w:rtl w:val="0"/>
              </w:rPr>
              <w:t xml:space="preserve">The teacher may wish to model how to evaluate the evolving rights by completing the graphic organizer for one of the governmental actions.</w:t>
            </w:r>
          </w:p>
          <w:p w:rsidR="00000000" w:rsidDel="00000000" w:rsidP="00000000" w:rsidRDefault="00000000" w:rsidRPr="00000000" w14:paraId="0000012C">
            <w:pPr>
              <w:widowControl w:val="0"/>
              <w:numPr>
                <w:ilvl w:val="0"/>
                <w:numId w:val="17"/>
              </w:numPr>
              <w:spacing w:before="0" w:line="300" w:lineRule="auto"/>
              <w:ind w:left="720" w:hanging="360"/>
              <w:rPr>
                <w:u w:val="none"/>
              </w:rPr>
            </w:pPr>
            <w:r w:rsidDel="00000000" w:rsidR="00000000" w:rsidRPr="00000000">
              <w:rPr>
                <w:rtl w:val="0"/>
              </w:rPr>
              <w:t xml:space="preserve">Consider allowing students to utilize a speak-to-type feature to record their answers on the graphic organizer.</w:t>
            </w:r>
          </w:p>
          <w:p w:rsidR="00000000" w:rsidDel="00000000" w:rsidP="00000000" w:rsidRDefault="00000000" w:rsidRPr="00000000" w14:paraId="0000012D">
            <w:pPr>
              <w:widowControl w:val="0"/>
              <w:numPr>
                <w:ilvl w:val="0"/>
                <w:numId w:val="17"/>
              </w:numPr>
              <w:spacing w:before="0" w:line="300" w:lineRule="auto"/>
              <w:ind w:left="720" w:hanging="360"/>
              <w:rPr>
                <w:u w:val="none"/>
              </w:rPr>
            </w:pPr>
            <w:r w:rsidDel="00000000" w:rsidR="00000000" w:rsidRPr="00000000">
              <w:rPr>
                <w:rtl w:val="0"/>
              </w:rPr>
              <w:t xml:space="preserve">Utilize a text-reader function when needed.</w:t>
            </w:r>
          </w:p>
          <w:p w:rsidR="00000000" w:rsidDel="00000000" w:rsidP="00000000" w:rsidRDefault="00000000" w:rsidRPr="00000000" w14:paraId="0000012E">
            <w:pPr>
              <w:widowControl w:val="0"/>
              <w:spacing w:before="0" w:line="300" w:lineRule="auto"/>
              <w:ind w:left="0" w:firstLine="0"/>
              <w:rPr>
                <w:b w:val="1"/>
              </w:rPr>
            </w:pPr>
            <w:r w:rsidDel="00000000" w:rsidR="00000000" w:rsidRPr="00000000">
              <w:rPr>
                <w:b w:val="1"/>
                <w:rtl w:val="0"/>
              </w:rPr>
              <w:t xml:space="preserve">ELL</w:t>
            </w:r>
          </w:p>
          <w:p w:rsidR="00000000" w:rsidDel="00000000" w:rsidP="00000000" w:rsidRDefault="00000000" w:rsidRPr="00000000" w14:paraId="0000012F">
            <w:pPr>
              <w:widowControl w:val="0"/>
              <w:numPr>
                <w:ilvl w:val="0"/>
                <w:numId w:val="17"/>
              </w:numPr>
              <w:spacing w:before="0" w:line="300" w:lineRule="auto"/>
              <w:ind w:left="720" w:hanging="360"/>
              <w:rPr>
                <w:u w:val="none"/>
              </w:rPr>
            </w:pPr>
            <w:r w:rsidDel="00000000" w:rsidR="00000000" w:rsidRPr="00000000">
              <w:rPr>
                <w:rtl w:val="0"/>
              </w:rPr>
              <w:t xml:space="preserve">Provide the graphic organizer translated into the native language of students as needed.</w:t>
            </w:r>
          </w:p>
          <w:p w:rsidR="00000000" w:rsidDel="00000000" w:rsidP="00000000" w:rsidRDefault="00000000" w:rsidRPr="00000000" w14:paraId="00000130">
            <w:pPr>
              <w:widowControl w:val="0"/>
              <w:numPr>
                <w:ilvl w:val="0"/>
                <w:numId w:val="17"/>
              </w:numPr>
              <w:spacing w:before="0" w:line="300" w:lineRule="auto"/>
              <w:ind w:left="720" w:hanging="360"/>
              <w:rPr>
                <w:u w:val="none"/>
              </w:rPr>
            </w:pPr>
            <w:r w:rsidDel="00000000" w:rsidR="00000000" w:rsidRPr="00000000">
              <w:rPr>
                <w:rtl w:val="0"/>
              </w:rPr>
              <w:t xml:space="preserve">Translate the timeline to the native language of students</w:t>
              <w:br w:type="textWrapping"/>
              <w:t xml:space="preserve">as needed.</w:t>
            </w:r>
          </w:p>
          <w:p w:rsidR="00000000" w:rsidDel="00000000" w:rsidP="00000000" w:rsidRDefault="00000000" w:rsidRPr="00000000" w14:paraId="00000131">
            <w:pPr>
              <w:widowControl w:val="0"/>
              <w:numPr>
                <w:ilvl w:val="0"/>
                <w:numId w:val="17"/>
              </w:numPr>
              <w:spacing w:before="0" w:line="300" w:lineRule="auto"/>
              <w:ind w:left="720" w:hanging="360"/>
              <w:rPr>
                <w:u w:val="none"/>
              </w:rPr>
            </w:pPr>
            <w:r w:rsidDel="00000000" w:rsidR="00000000" w:rsidRPr="00000000">
              <w:rPr>
                <w:rtl w:val="0"/>
              </w:rPr>
              <w:t xml:space="preserve">Provide class discussion questions translated into the native language of students in advance as needed.</w:t>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32">
            <w:pPr>
              <w:pStyle w:val="Heading4"/>
              <w:widowControl w:val="0"/>
              <w:spacing w:before="0" w:line="240" w:lineRule="auto"/>
              <w:rPr/>
            </w:pPr>
            <w:bookmarkStart w:colFirst="0" w:colLast="0" w:name="_iagvi9gormv5" w:id="32"/>
            <w:bookmarkEnd w:id="32"/>
            <w:r w:rsidDel="00000000" w:rsidR="00000000" w:rsidRPr="00000000">
              <w:rPr>
                <w:rtl w:val="0"/>
              </w:rPr>
              <w:t xml:space="preserve">Elaborate: Apply New Learning (continued)</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33">
            <w:pPr>
              <w:pStyle w:val="Heading4"/>
              <w:widowControl w:val="0"/>
              <w:spacing w:before="0" w:line="240" w:lineRule="auto"/>
              <w:rPr/>
            </w:pPr>
            <w:bookmarkStart w:colFirst="0" w:colLast="0" w:name="_pxr6cisjz12h" w:id="33"/>
            <w:bookmarkEnd w:id="33"/>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34">
            <w:pPr>
              <w:widowControl w:val="0"/>
              <w:numPr>
                <w:ilvl w:val="0"/>
                <w:numId w:val="1"/>
              </w:numPr>
              <w:ind w:left="720" w:hanging="360"/>
              <w:rPr>
                <w:rFonts w:ascii="Newsreader" w:cs="Newsreader" w:eastAsia="Newsreader" w:hAnsi="Newsreader"/>
                <w:b w:val="0"/>
              </w:rPr>
            </w:pPr>
            <w:r w:rsidDel="00000000" w:rsidR="00000000" w:rsidRPr="00000000">
              <w:rPr>
                <w:rtl w:val="0"/>
              </w:rPr>
              <w:t xml:space="preserve">Circulate the room, encouraging each group, observing progress, and redirecting as needed.</w:t>
            </w:r>
          </w:p>
          <w:p w:rsidR="00000000" w:rsidDel="00000000" w:rsidP="00000000" w:rsidRDefault="00000000" w:rsidRPr="00000000" w14:paraId="00000135">
            <w:pPr>
              <w:widowControl w:val="0"/>
              <w:numPr>
                <w:ilvl w:val="0"/>
                <w:numId w:val="1"/>
              </w:numPr>
              <w:ind w:left="720" w:hanging="360"/>
              <w:rPr>
                <w:rFonts w:ascii="Newsreader" w:cs="Newsreader" w:eastAsia="Newsreader" w:hAnsi="Newsreader"/>
                <w:b w:val="0"/>
              </w:rPr>
            </w:pPr>
            <w:r w:rsidDel="00000000" w:rsidR="00000000" w:rsidRPr="00000000">
              <w:rPr>
                <w:rtl w:val="0"/>
              </w:rPr>
              <w:t xml:space="preserve">Return class to full-group format to review the </w:t>
            </w:r>
            <w:hyperlink r:id="rId42">
              <w:r w:rsidDel="00000000" w:rsidR="00000000" w:rsidRPr="00000000">
                <w:rPr>
                  <w:color w:val="004fa3"/>
                  <w:rtl w:val="0"/>
                </w:rPr>
                <w:t xml:space="preserve">Impact of Evolving Rights</w:t>
              </w:r>
            </w:hyperlink>
            <w:r w:rsidDel="00000000" w:rsidR="00000000" w:rsidRPr="00000000">
              <w:rPr>
                <w:rtl w:val="0"/>
              </w:rPr>
              <w:t xml:space="preserve"> graphic organizer by conducting a class discussion which may include the following questions:</w:t>
            </w:r>
          </w:p>
          <w:p w:rsidR="00000000" w:rsidDel="00000000" w:rsidP="00000000" w:rsidRDefault="00000000" w:rsidRPr="00000000" w14:paraId="00000136">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Which governmental actions expanded</w:t>
              <w:br w:type="textWrapping"/>
              <w:t xml:space="preserve">voting rights?</w:t>
            </w:r>
          </w:p>
          <w:p w:rsidR="00000000" w:rsidDel="00000000" w:rsidP="00000000" w:rsidRDefault="00000000" w:rsidRPr="00000000" w14:paraId="00000137">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Which governmental actions denied</w:t>
              <w:br w:type="textWrapping"/>
              <w:t xml:space="preserve">voting rights?</w:t>
            </w:r>
          </w:p>
          <w:p w:rsidR="00000000" w:rsidDel="00000000" w:rsidP="00000000" w:rsidRDefault="00000000" w:rsidRPr="00000000" w14:paraId="00000138">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What limitations did each action have?</w:t>
            </w:r>
          </w:p>
          <w:p w:rsidR="00000000" w:rsidDel="00000000" w:rsidP="00000000" w:rsidRDefault="00000000" w:rsidRPr="00000000" w14:paraId="00000139">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Which branches of government were involved in these actions?</w:t>
            </w:r>
          </w:p>
          <w:p w:rsidR="00000000" w:rsidDel="00000000" w:rsidP="00000000" w:rsidRDefault="00000000" w:rsidRPr="00000000" w14:paraId="0000013A">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What commonalities did you find in the governmental actions?</w:t>
            </w:r>
          </w:p>
          <w:p w:rsidR="00000000" w:rsidDel="00000000" w:rsidP="00000000" w:rsidRDefault="00000000" w:rsidRPr="00000000" w14:paraId="0000013B">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What differences did you find in each governmental action?</w:t>
            </w:r>
          </w:p>
          <w:p w:rsidR="00000000" w:rsidDel="00000000" w:rsidP="00000000" w:rsidRDefault="00000000" w:rsidRPr="00000000" w14:paraId="0000013C">
            <w:pPr>
              <w:widowControl w:val="0"/>
              <w:numPr>
                <w:ilvl w:val="1"/>
                <w:numId w:val="1"/>
              </w:numPr>
              <w:ind w:left="1440" w:hanging="360"/>
              <w:rPr>
                <w:rFonts w:ascii="Newsreader" w:cs="Newsreader" w:eastAsia="Newsreader" w:hAnsi="Newsreader"/>
                <w:b w:val="0"/>
              </w:rPr>
            </w:pPr>
            <w:r w:rsidDel="00000000" w:rsidR="00000000" w:rsidRPr="00000000">
              <w:rPr>
                <w:rtl w:val="0"/>
              </w:rPr>
              <w:t xml:space="preserve">Is there still room for evolving the definition of "We the People?"</w:t>
            </w:r>
          </w:p>
          <w:p w:rsidR="00000000" w:rsidDel="00000000" w:rsidP="00000000" w:rsidRDefault="00000000" w:rsidRPr="00000000" w14:paraId="0000013D">
            <w:pPr>
              <w:widowControl w:val="0"/>
              <w:rPr/>
            </w:pPr>
            <w:r w:rsidDel="00000000" w:rsidR="00000000" w:rsidRPr="00000000">
              <w:rPr>
                <w:rtl w:val="0"/>
              </w:rPr>
            </w:r>
          </w:p>
          <w:p w:rsidR="00000000" w:rsidDel="00000000" w:rsidP="00000000" w:rsidRDefault="00000000" w:rsidRPr="00000000" w14:paraId="0000013E">
            <w:pPr>
              <w:widowControl w:val="0"/>
              <w:rPr/>
            </w:pPr>
            <w:r w:rsidDel="00000000" w:rsidR="00000000" w:rsidRPr="00000000">
              <w:rPr>
                <w:rtl w:val="0"/>
              </w:rPr>
            </w:r>
          </w:p>
          <w:p w:rsidR="00000000" w:rsidDel="00000000" w:rsidP="00000000" w:rsidRDefault="00000000" w:rsidRPr="00000000" w14:paraId="0000013F">
            <w:pPr>
              <w:widowControl w:val="0"/>
              <w:rPr/>
            </w:pPr>
            <w:r w:rsidDel="00000000" w:rsidR="00000000" w:rsidRPr="00000000">
              <w:rPr>
                <w:rtl w:val="0"/>
              </w:rPr>
            </w:r>
          </w:p>
          <w:p w:rsidR="00000000" w:rsidDel="00000000" w:rsidP="00000000" w:rsidRDefault="00000000" w:rsidRPr="00000000" w14:paraId="00000140">
            <w:pPr>
              <w:widowControl w:val="0"/>
              <w:rPr/>
            </w:pPr>
            <w:r w:rsidDel="00000000" w:rsidR="00000000" w:rsidRPr="00000000">
              <w:rPr>
                <w:rtl w:val="0"/>
              </w:rPr>
            </w:r>
          </w:p>
          <w:p w:rsidR="00000000" w:rsidDel="00000000" w:rsidP="00000000" w:rsidRDefault="00000000" w:rsidRPr="00000000" w14:paraId="00000141">
            <w:pPr>
              <w:widowControl w:val="0"/>
              <w:rPr/>
            </w:pPr>
            <w:r w:rsidDel="00000000" w:rsidR="00000000" w:rsidRPr="00000000">
              <w:rPr>
                <w:rtl w:val="0"/>
              </w:rPr>
            </w:r>
          </w:p>
          <w:p w:rsidR="00000000" w:rsidDel="00000000" w:rsidP="00000000" w:rsidRDefault="00000000" w:rsidRPr="00000000" w14:paraId="00000142">
            <w:pPr>
              <w:widowControl w:val="0"/>
              <w:rPr/>
            </w:pPr>
            <w:r w:rsidDel="00000000" w:rsidR="00000000" w:rsidRPr="00000000">
              <w:rPr>
                <w:rtl w:val="0"/>
              </w:rPr>
            </w:r>
          </w:p>
          <w:p w:rsidR="00000000" w:rsidDel="00000000" w:rsidP="00000000" w:rsidRDefault="00000000" w:rsidRPr="00000000" w14:paraId="00000143">
            <w:pPr>
              <w:widowControl w:val="0"/>
              <w:rPr/>
            </w:pPr>
            <w:r w:rsidDel="00000000" w:rsidR="00000000" w:rsidRPr="00000000">
              <w:rPr>
                <w:rtl w:val="0"/>
              </w:rPr>
            </w:r>
          </w:p>
          <w:p w:rsidR="00000000" w:rsidDel="00000000" w:rsidP="00000000" w:rsidRDefault="00000000" w:rsidRPr="00000000" w14:paraId="00000144">
            <w:pPr>
              <w:widowControl w:val="0"/>
              <w:rPr/>
            </w:pPr>
            <w:r w:rsidDel="00000000" w:rsidR="00000000" w:rsidRPr="00000000">
              <w:rPr>
                <w:rtl w:val="0"/>
              </w:rPr>
            </w:r>
          </w:p>
          <w:p w:rsidR="00000000" w:rsidDel="00000000" w:rsidP="00000000" w:rsidRDefault="00000000" w:rsidRPr="00000000" w14:paraId="00000145">
            <w:pPr>
              <w:widowControl w:val="0"/>
              <w:rPr/>
            </w:pPr>
            <w:r w:rsidDel="00000000" w:rsidR="00000000" w:rsidRPr="00000000">
              <w:rPr>
                <w:rtl w:val="0"/>
              </w:rPr>
            </w:r>
          </w:p>
          <w:p w:rsidR="00000000" w:rsidDel="00000000" w:rsidP="00000000" w:rsidRDefault="00000000" w:rsidRPr="00000000" w14:paraId="00000146">
            <w:pPr>
              <w:widowControl w:val="0"/>
              <w:rPr/>
            </w:pPr>
            <w:r w:rsidDel="00000000" w:rsidR="00000000" w:rsidRPr="00000000">
              <w:rPr>
                <w:rtl w:val="0"/>
              </w:rPr>
            </w:r>
          </w:p>
          <w:p w:rsidR="00000000" w:rsidDel="00000000" w:rsidP="00000000" w:rsidRDefault="00000000" w:rsidRPr="00000000" w14:paraId="00000147">
            <w:pPr>
              <w:widowControl w:val="0"/>
              <w:rPr/>
            </w:pPr>
            <w:r w:rsidDel="00000000" w:rsidR="00000000" w:rsidRPr="00000000">
              <w:rPr>
                <w:rtl w:val="0"/>
              </w:rPr>
            </w:r>
          </w:p>
          <w:p w:rsidR="00000000" w:rsidDel="00000000" w:rsidP="00000000" w:rsidRDefault="00000000" w:rsidRPr="00000000" w14:paraId="00000148">
            <w:pPr>
              <w:widowControl w:val="0"/>
              <w:rPr/>
            </w:pPr>
            <w:r w:rsidDel="00000000" w:rsidR="00000000" w:rsidRPr="00000000">
              <w:rPr>
                <w:rtl w:val="0"/>
              </w:rPr>
            </w:r>
          </w:p>
          <w:p w:rsidR="00000000" w:rsidDel="00000000" w:rsidP="00000000" w:rsidRDefault="00000000" w:rsidRPr="00000000" w14:paraId="00000149">
            <w:pPr>
              <w:widowControl w:val="0"/>
              <w:rPr/>
            </w:pPr>
            <w:r w:rsidDel="00000000" w:rsidR="00000000" w:rsidRPr="00000000">
              <w:rPr>
                <w:rtl w:val="0"/>
              </w:rPr>
            </w:r>
          </w:p>
          <w:p w:rsidR="00000000" w:rsidDel="00000000" w:rsidP="00000000" w:rsidRDefault="00000000" w:rsidRPr="00000000" w14:paraId="0000014A">
            <w:pPr>
              <w:widowControl w:val="0"/>
              <w:rPr/>
            </w:pPr>
            <w:r w:rsidDel="00000000" w:rsidR="00000000" w:rsidRPr="00000000">
              <w:rPr>
                <w:rtl w:val="0"/>
              </w:rPr>
            </w:r>
          </w:p>
          <w:p w:rsidR="00000000" w:rsidDel="00000000" w:rsidP="00000000" w:rsidRDefault="00000000" w:rsidRPr="00000000" w14:paraId="0000014B">
            <w:pPr>
              <w:widowControl w:val="0"/>
              <w:rPr/>
            </w:pPr>
            <w:r w:rsidDel="00000000" w:rsidR="00000000" w:rsidRPr="00000000">
              <w:rPr>
                <w:rtl w:val="0"/>
              </w:rPr>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4C">
            <w:pPr>
              <w:pStyle w:val="Heading4"/>
              <w:keepNext w:val="0"/>
              <w:keepLines w:val="0"/>
              <w:widowControl w:val="0"/>
              <w:spacing w:before="0" w:line="300" w:lineRule="auto"/>
              <w:rPr>
                <w:rFonts w:ascii="Newsreader" w:cs="Newsreader" w:eastAsia="Newsreader" w:hAnsi="Newsreader"/>
                <w:b w:val="0"/>
              </w:rPr>
            </w:pPr>
            <w:bookmarkStart w:colFirst="0" w:colLast="0" w:name="_hg9x08brnky" w:id="34"/>
            <w:bookmarkEnd w:id="34"/>
            <w:r w:rsidDel="00000000" w:rsidR="00000000" w:rsidRPr="00000000">
              <w:rPr>
                <w:rtl w:val="0"/>
              </w:rPr>
            </w:r>
          </w:p>
        </w:tc>
      </w:tr>
      <w:tr>
        <w:trPr>
          <w:cantSplit w:val="0"/>
          <w:trHeight w:val="440.64" w:hRule="atLeast"/>
          <w:tblHeader w:val="0"/>
        </w:trPr>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4D">
            <w:pPr>
              <w:pStyle w:val="Heading4"/>
              <w:widowControl w:val="0"/>
              <w:spacing w:before="0" w:line="240" w:lineRule="auto"/>
              <w:rPr/>
            </w:pPr>
            <w:bookmarkStart w:colFirst="0" w:colLast="0" w:name="_8o64c0nicl97" w:id="35"/>
            <w:bookmarkEnd w:id="35"/>
            <w:r w:rsidDel="00000000" w:rsidR="00000000" w:rsidRPr="00000000">
              <w:rPr>
                <w:rtl w:val="0"/>
              </w:rPr>
              <w:t xml:space="preserve">Evaluate: Assess and Authentically Engage</w:t>
            </w:r>
          </w:p>
        </w:tc>
        <w:tc>
          <w:tcPr>
            <w:shd w:fill="d6d6d6" w:val="clear"/>
            <w:tcMar>
              <w:top w:w="107.99999999999999" w:type="dxa"/>
              <w:left w:w="107.99999999999999" w:type="dxa"/>
              <w:bottom w:w="107.99999999999999" w:type="dxa"/>
              <w:right w:w="107.99999999999999" w:type="dxa"/>
            </w:tcMar>
          </w:tcPr>
          <w:p w:rsidR="00000000" w:rsidDel="00000000" w:rsidP="00000000" w:rsidRDefault="00000000" w:rsidRPr="00000000" w14:paraId="0000014E">
            <w:pPr>
              <w:pStyle w:val="Heading4"/>
              <w:widowControl w:val="0"/>
              <w:spacing w:before="0" w:line="240" w:lineRule="auto"/>
              <w:rPr/>
            </w:pPr>
            <w:bookmarkStart w:colFirst="0" w:colLast="0" w:name="_rbv4ohnubv53" w:id="36"/>
            <w:bookmarkEnd w:id="36"/>
            <w:r w:rsidDel="00000000" w:rsidR="00000000" w:rsidRPr="00000000">
              <w:rPr>
                <w:rtl w:val="0"/>
              </w:rPr>
              <w:t xml:space="preserve">Culturally Responsive Supports</w:t>
            </w:r>
          </w:p>
        </w:tc>
      </w:tr>
      <w:tr>
        <w:trPr>
          <w:cantSplit w:val="0"/>
          <w:trHeight w:val="440.64" w:hRule="atLeast"/>
          <w:tblHeader w:val="0"/>
        </w:trPr>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4F">
            <w:pPr>
              <w:widowControl w:val="0"/>
              <w:numPr>
                <w:ilvl w:val="0"/>
                <w:numId w:val="10"/>
              </w:numPr>
              <w:spacing w:line="300" w:lineRule="auto"/>
              <w:ind w:left="720" w:hanging="360"/>
              <w:rPr>
                <w:u w:val="none"/>
              </w:rPr>
            </w:pPr>
            <w:r w:rsidDel="00000000" w:rsidR="00000000" w:rsidRPr="00000000">
              <w:rPr>
                <w:rtl w:val="0"/>
              </w:rPr>
              <w:t xml:space="preserve">Congratulate the young scholars on conducting this inquiry investigation.</w:t>
            </w:r>
          </w:p>
          <w:p w:rsidR="00000000" w:rsidDel="00000000" w:rsidP="00000000" w:rsidRDefault="00000000" w:rsidRPr="00000000" w14:paraId="00000150">
            <w:pPr>
              <w:widowControl w:val="0"/>
              <w:numPr>
                <w:ilvl w:val="0"/>
                <w:numId w:val="10"/>
              </w:numPr>
              <w:spacing w:line="300" w:lineRule="auto"/>
              <w:ind w:left="720" w:hanging="360"/>
              <w:rPr>
                <w:u w:val="none"/>
              </w:rPr>
            </w:pPr>
            <w:r w:rsidDel="00000000" w:rsidR="00000000" w:rsidRPr="00000000">
              <w:rPr>
                <w:rtl w:val="0"/>
              </w:rPr>
              <w:t xml:space="preserve">Ask students our compelling question: "Are all people recognized in 'We the People’?"</w:t>
            </w:r>
          </w:p>
          <w:p w:rsidR="00000000" w:rsidDel="00000000" w:rsidP="00000000" w:rsidRDefault="00000000" w:rsidRPr="00000000" w14:paraId="00000151">
            <w:pPr>
              <w:widowControl w:val="0"/>
              <w:numPr>
                <w:ilvl w:val="0"/>
                <w:numId w:val="10"/>
              </w:numPr>
              <w:spacing w:line="300" w:lineRule="auto"/>
              <w:ind w:left="720" w:hanging="360"/>
              <w:rPr>
                <w:u w:val="none"/>
              </w:rPr>
            </w:pPr>
            <w:r w:rsidDel="00000000" w:rsidR="00000000" w:rsidRPr="00000000">
              <w:rPr>
                <w:rtl w:val="0"/>
              </w:rPr>
              <w:t xml:space="preserve">Remind students that we voted on this question the previous day. Encourage students to self-reflect to determine if their vote has changed.</w:t>
            </w:r>
          </w:p>
          <w:p w:rsidR="00000000" w:rsidDel="00000000" w:rsidP="00000000" w:rsidRDefault="00000000" w:rsidRPr="00000000" w14:paraId="00000152">
            <w:pPr>
              <w:widowControl w:val="0"/>
              <w:numPr>
                <w:ilvl w:val="0"/>
                <w:numId w:val="10"/>
              </w:numPr>
              <w:spacing w:line="300" w:lineRule="auto"/>
              <w:ind w:left="720" w:hanging="360"/>
              <w:rPr>
                <w:u w:val="none"/>
              </w:rPr>
            </w:pPr>
            <w:r w:rsidDel="00000000" w:rsidR="00000000" w:rsidRPr="00000000">
              <w:rPr>
                <w:rtl w:val="0"/>
              </w:rPr>
              <w:t xml:space="preserve">To answer the compelling question, students will create a social media post using the </w:t>
            </w:r>
            <w:hyperlink r:id="rId43">
              <w:r w:rsidDel="00000000" w:rsidR="00000000" w:rsidRPr="00000000">
                <w:rPr>
                  <w:color w:val="004fa3"/>
                  <w:rtl w:val="0"/>
                </w:rPr>
                <w:t xml:space="preserve">Recognizing We the People</w:t>
              </w:r>
            </w:hyperlink>
            <w:r w:rsidDel="00000000" w:rsidR="00000000" w:rsidRPr="00000000">
              <w:rPr>
                <w:rtl w:val="0"/>
              </w:rPr>
              <w:t xml:space="preserve"> template.</w:t>
            </w:r>
          </w:p>
          <w:p w:rsidR="00000000" w:rsidDel="00000000" w:rsidP="00000000" w:rsidRDefault="00000000" w:rsidRPr="00000000" w14:paraId="00000153">
            <w:pPr>
              <w:widowControl w:val="0"/>
              <w:numPr>
                <w:ilvl w:val="0"/>
                <w:numId w:val="10"/>
              </w:numPr>
              <w:spacing w:line="300" w:lineRule="auto"/>
              <w:ind w:left="720" w:hanging="360"/>
              <w:rPr>
                <w:u w:val="none"/>
              </w:rPr>
            </w:pPr>
            <w:r w:rsidDel="00000000" w:rsidR="00000000" w:rsidRPr="00000000">
              <w:rPr>
                <w:rtl w:val="0"/>
              </w:rPr>
              <w:t xml:space="preserve">If time allows, display completed </w:t>
            </w:r>
            <w:hyperlink r:id="rId44">
              <w:r w:rsidDel="00000000" w:rsidR="00000000" w:rsidRPr="00000000">
                <w:rPr>
                  <w:color w:val="004fa3"/>
                  <w:rtl w:val="0"/>
                </w:rPr>
                <w:t xml:space="preserve">Recognizing We the People</w:t>
              </w:r>
            </w:hyperlink>
            <w:r w:rsidDel="00000000" w:rsidR="00000000" w:rsidRPr="00000000">
              <w:rPr>
                <w:rtl w:val="0"/>
              </w:rPr>
              <w:t xml:space="preserve"> posts and conduct a </w:t>
            </w:r>
            <w:hyperlink r:id="rId45">
              <w:r w:rsidDel="00000000" w:rsidR="00000000" w:rsidRPr="00000000">
                <w:rPr>
                  <w:color w:val="004fa3"/>
                  <w:rtl w:val="0"/>
                </w:rPr>
                <w:t xml:space="preserve">gallery walk</w:t>
              </w:r>
            </w:hyperlink>
            <w:r w:rsidDel="00000000" w:rsidR="00000000" w:rsidRPr="00000000">
              <w:rPr>
                <w:rtl w:val="0"/>
              </w:rPr>
              <w:t xml:space="preserve">, allowing students to observe each others' claims</w:t>
              <w:br w:type="textWrapping"/>
              <w:t xml:space="preserve">and justifications.</w:t>
            </w:r>
          </w:p>
          <w:p w:rsidR="00000000" w:rsidDel="00000000" w:rsidP="00000000" w:rsidRDefault="00000000" w:rsidRPr="00000000" w14:paraId="00000154">
            <w:pPr>
              <w:widowControl w:val="0"/>
              <w:numPr>
                <w:ilvl w:val="0"/>
                <w:numId w:val="10"/>
              </w:numPr>
              <w:spacing w:line="300" w:lineRule="auto"/>
              <w:ind w:left="720" w:hanging="360"/>
              <w:rPr>
                <w:u w:val="none"/>
              </w:rPr>
            </w:pPr>
            <w:r w:rsidDel="00000000" w:rsidR="00000000" w:rsidRPr="00000000">
              <w:rPr>
                <w:rtl w:val="0"/>
              </w:rPr>
              <w:t xml:space="preserve">Consider utilizing the </w:t>
            </w:r>
            <w:hyperlink r:id="rId46">
              <w:r w:rsidDel="00000000" w:rsidR="00000000" w:rsidRPr="00000000">
                <w:rPr>
                  <w:color w:val="004fa3"/>
                  <w:rtl w:val="0"/>
                </w:rPr>
                <w:t xml:space="preserve">Inquiry Reflection Tool</w:t>
              </w:r>
            </w:hyperlink>
            <w:r w:rsidDel="00000000" w:rsidR="00000000" w:rsidRPr="00000000">
              <w:rPr>
                <w:rtl w:val="0"/>
              </w:rPr>
              <w:t xml:space="preserve"> for student self-reflection.</w:t>
            </w:r>
          </w:p>
        </w:tc>
        <w:tc>
          <w:tcPr>
            <w:shd w:fill="auto" w:val="clear"/>
            <w:tcMar>
              <w:top w:w="107.99999999999999" w:type="dxa"/>
              <w:left w:w="107.99999999999999" w:type="dxa"/>
              <w:bottom w:w="107.99999999999999" w:type="dxa"/>
              <w:right w:w="107.99999999999999" w:type="dxa"/>
            </w:tcMar>
          </w:tcPr>
          <w:p w:rsidR="00000000" w:rsidDel="00000000" w:rsidP="00000000" w:rsidRDefault="00000000" w:rsidRPr="00000000" w14:paraId="00000155">
            <w:pPr>
              <w:widowControl w:val="0"/>
              <w:spacing w:line="300" w:lineRule="auto"/>
              <w:rPr>
                <w:b w:val="1"/>
              </w:rPr>
            </w:pPr>
            <w:r w:rsidDel="00000000" w:rsidR="00000000" w:rsidRPr="00000000">
              <w:rPr>
                <w:b w:val="1"/>
                <w:rtl w:val="0"/>
              </w:rPr>
              <w:t xml:space="preserve">UDL</w:t>
            </w:r>
          </w:p>
          <w:p w:rsidR="00000000" w:rsidDel="00000000" w:rsidP="00000000" w:rsidRDefault="00000000" w:rsidRPr="00000000" w14:paraId="00000156">
            <w:pPr>
              <w:widowControl w:val="0"/>
              <w:numPr>
                <w:ilvl w:val="0"/>
                <w:numId w:val="19"/>
              </w:numPr>
              <w:spacing w:line="300" w:lineRule="auto"/>
              <w:ind w:left="720" w:hanging="360"/>
              <w:rPr>
                <w:u w:val="none"/>
              </w:rPr>
            </w:pPr>
            <w:r w:rsidDel="00000000" w:rsidR="00000000" w:rsidRPr="00000000">
              <w:rPr>
                <w:rtl w:val="0"/>
              </w:rPr>
              <w:t xml:space="preserve">The teacher may provide examples of social media posts for reference.</w:t>
            </w:r>
          </w:p>
          <w:p w:rsidR="00000000" w:rsidDel="00000000" w:rsidP="00000000" w:rsidRDefault="00000000" w:rsidRPr="00000000" w14:paraId="00000157">
            <w:pPr>
              <w:widowControl w:val="0"/>
              <w:numPr>
                <w:ilvl w:val="0"/>
                <w:numId w:val="19"/>
              </w:numPr>
              <w:spacing w:line="300" w:lineRule="auto"/>
              <w:ind w:left="720" w:hanging="360"/>
              <w:rPr>
                <w:u w:val="none"/>
              </w:rPr>
            </w:pPr>
            <w:r w:rsidDel="00000000" w:rsidR="00000000" w:rsidRPr="00000000">
              <w:rPr>
                <w:rtl w:val="0"/>
              </w:rPr>
              <w:t xml:space="preserve">The teacher may wish to model how to use the assessment tool.</w:t>
            </w:r>
          </w:p>
          <w:p w:rsidR="00000000" w:rsidDel="00000000" w:rsidP="00000000" w:rsidRDefault="00000000" w:rsidRPr="00000000" w14:paraId="00000158">
            <w:pPr>
              <w:widowControl w:val="0"/>
              <w:spacing w:before="300" w:line="300" w:lineRule="auto"/>
              <w:rPr>
                <w:b w:val="1"/>
              </w:rPr>
            </w:pPr>
            <w:r w:rsidDel="00000000" w:rsidR="00000000" w:rsidRPr="00000000">
              <w:rPr>
                <w:b w:val="1"/>
                <w:rtl w:val="0"/>
              </w:rPr>
              <w:t xml:space="preserve">ELL</w:t>
            </w:r>
          </w:p>
          <w:p w:rsidR="00000000" w:rsidDel="00000000" w:rsidP="00000000" w:rsidRDefault="00000000" w:rsidRPr="00000000" w14:paraId="00000159">
            <w:pPr>
              <w:widowControl w:val="0"/>
              <w:numPr>
                <w:ilvl w:val="0"/>
                <w:numId w:val="19"/>
              </w:numPr>
              <w:spacing w:line="300" w:lineRule="auto"/>
              <w:ind w:left="720" w:hanging="360"/>
              <w:rPr>
                <w:u w:val="none"/>
              </w:rPr>
            </w:pPr>
            <w:r w:rsidDel="00000000" w:rsidR="00000000" w:rsidRPr="00000000">
              <w:rPr>
                <w:rtl w:val="0"/>
              </w:rPr>
              <w:t xml:space="preserve">Utilize a text-reader function when needed.</w:t>
            </w:r>
          </w:p>
          <w:p w:rsidR="00000000" w:rsidDel="00000000" w:rsidP="00000000" w:rsidRDefault="00000000" w:rsidRPr="00000000" w14:paraId="0000015A">
            <w:pPr>
              <w:widowControl w:val="0"/>
              <w:numPr>
                <w:ilvl w:val="0"/>
                <w:numId w:val="19"/>
              </w:numPr>
              <w:spacing w:line="300" w:lineRule="auto"/>
              <w:ind w:left="720" w:hanging="360"/>
              <w:rPr>
                <w:u w:val="none"/>
              </w:rPr>
            </w:pPr>
            <w:r w:rsidDel="00000000" w:rsidR="00000000" w:rsidRPr="00000000">
              <w:rPr>
                <w:rtl w:val="0"/>
              </w:rPr>
              <w:t xml:space="preserve">Allow students to translate the social media post into their native language.</w:t>
            </w:r>
          </w:p>
          <w:p w:rsidR="00000000" w:rsidDel="00000000" w:rsidP="00000000" w:rsidRDefault="00000000" w:rsidRPr="00000000" w14:paraId="0000015B">
            <w:pPr>
              <w:widowControl w:val="0"/>
              <w:spacing w:before="300" w:line="300" w:lineRule="auto"/>
              <w:rPr>
                <w:b w:val="1"/>
              </w:rPr>
            </w:pPr>
            <w:r w:rsidDel="00000000" w:rsidR="00000000" w:rsidRPr="00000000">
              <w:rPr>
                <w:b w:val="1"/>
                <w:rtl w:val="0"/>
              </w:rPr>
              <w:t xml:space="preserve">Extension</w:t>
            </w:r>
          </w:p>
          <w:p w:rsidR="00000000" w:rsidDel="00000000" w:rsidP="00000000" w:rsidRDefault="00000000" w:rsidRPr="00000000" w14:paraId="0000015C">
            <w:pPr>
              <w:widowControl w:val="0"/>
              <w:numPr>
                <w:ilvl w:val="0"/>
                <w:numId w:val="19"/>
              </w:numPr>
              <w:spacing w:line="300" w:lineRule="auto"/>
              <w:ind w:left="720" w:hanging="360"/>
              <w:rPr>
                <w:u w:val="none"/>
              </w:rPr>
            </w:pPr>
            <w:r w:rsidDel="00000000" w:rsidR="00000000" w:rsidRPr="00000000">
              <w:rPr>
                <w:rtl w:val="0"/>
              </w:rPr>
              <w:t xml:space="preserve">If time allows, students could investigate which citizen</w:t>
              <w:br w:type="textWrapping"/>
              <w:t xml:space="preserve">groups are not represented in</w:t>
              <w:br w:type="textWrapping"/>
              <w:t xml:space="preserve">"We the People."</w:t>
            </w:r>
          </w:p>
        </w:tc>
      </w:tr>
    </w:tbl>
    <w:p w:rsidR="00000000" w:rsidDel="00000000" w:rsidP="00000000" w:rsidRDefault="00000000" w:rsidRPr="00000000" w14:paraId="0000015D">
      <w:pPr>
        <w:rPr>
          <w:sz w:val="8"/>
          <w:szCs w:val="8"/>
        </w:rPr>
      </w:pPr>
      <w:r w:rsidDel="00000000" w:rsidR="00000000" w:rsidRPr="00000000">
        <w:rPr>
          <w:rtl w:val="0"/>
        </w:rPr>
      </w:r>
    </w:p>
    <w:p w:rsidR="00000000" w:rsidDel="00000000" w:rsidP="00000000" w:rsidRDefault="00000000" w:rsidRPr="00000000" w14:paraId="0000015E">
      <w:pPr>
        <w:rPr>
          <w:sz w:val="8"/>
          <w:szCs w:val="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F">
      <w:pPr>
        <w:rPr>
          <w:sz w:val="8"/>
          <w:szCs w:val="8"/>
        </w:rPr>
      </w:pPr>
      <w:r w:rsidDel="00000000" w:rsidR="00000000" w:rsidRPr="00000000">
        <w:rPr>
          <w:rtl w:val="0"/>
        </w:rPr>
      </w:r>
    </w:p>
    <w:sectPr>
      <w:headerReference r:id="rId47" w:type="default"/>
      <w:footerReference r:id="rId48" w:type="default"/>
      <w:pgSz w:h="15840" w:w="12240" w:orient="portrait"/>
      <w:pgMar w:bottom="1627.1999999999998" w:top="1324.8000000000002"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IBM Plex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IBM Plex Sa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ewsreader">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1">
    <w:pPr>
      <w:pStyle w:val="Heading6"/>
      <w:rPr/>
    </w:pPr>
    <w:bookmarkStart w:colFirst="0" w:colLast="0" w:name="_3rdcrjn" w:id="38"/>
    <w:bookmarkEnd w:id="38"/>
    <w:r w:rsidDel="00000000" w:rsidR="00000000" w:rsidRPr="00000000">
      <w:rPr>
        <w:rtl w:val="0"/>
      </w:rPr>
      <w:t xml:space="preserve">Page </w:t>
    </w:r>
    <w:r w:rsidDel="00000000" w:rsidR="00000000" w:rsidRPr="00000000">
      <w:rPr/>
      <w:fldChar w:fldCharType="begin"/>
      <w:instrText xml:space="preserve">PAGE</w:instrText>
      <w:fldChar w:fldCharType="separate"/>
      <w:fldChar w:fldCharType="end"/>
    </w:r>
    <w:r w:rsidDel="00000000" w:rsidR="00000000" w:rsidRPr="00000000">
      <w:rPr>
        <w:rtl w:val="0"/>
      </w:rPr>
      <w:t xml:space="preserve"> of </w:t>
    </w:r>
    <w:r w:rsidDel="00000000" w:rsidR="00000000" w:rsidRPr="00000000">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-59942</wp:posOffset>
          </wp:positionV>
          <wp:extent cx="6858000" cy="38100"/>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8580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0">
    <w:pPr>
      <w:pStyle w:val="Heading5"/>
      <w:rPr/>
    </w:pPr>
    <w:bookmarkStart w:colFirst="0" w:colLast="0" w:name="_17dp8vu" w:id="37"/>
    <w:bookmarkEnd w:id="37"/>
    <w:r w:rsidDel="00000000" w:rsidR="00000000" w:rsidRPr="00000000">
      <w:rPr>
        <w:rtl w:val="0"/>
      </w:rPr>
      <w:t xml:space="preserve">Who Are We the People?</w:t>
    </w: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2052275" cy="84124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2275" cy="841248"/>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Newsreader" w:cs="Newsreader" w:eastAsia="Newsreader" w:hAnsi="Newsreader"/>
        <w:color w:val="231f20"/>
        <w:sz w:val="24"/>
        <w:szCs w:val="24"/>
        <w:lang w:val="en"/>
      </w:rPr>
    </w:rPrDefault>
    <w:pPrDefault>
      <w:pPr>
        <w:spacing w:line="3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600" w:line="192.00000000000003" w:lineRule="auto"/>
    </w:pPr>
    <w:rPr>
      <w:rFonts w:ascii="IBM Plex Sans" w:cs="IBM Plex Sans" w:eastAsia="IBM Plex Sans" w:hAnsi="IBM Plex Sans"/>
      <w:b w:val="1"/>
      <w:color w:val="231f20"/>
      <w:sz w:val="120"/>
      <w:szCs w:val="120"/>
    </w:rPr>
  </w:style>
  <w:style w:type="paragraph" w:styleId="Heading2">
    <w:name w:val="heading 2"/>
    <w:basedOn w:val="Normal"/>
    <w:next w:val="Normal"/>
    <w:pPr>
      <w:keepNext w:val="1"/>
      <w:keepLines w:val="1"/>
      <w:spacing w:after="0" w:before="300" w:line="192.00000000000003" w:lineRule="auto"/>
    </w:pPr>
    <w:rPr>
      <w:rFonts w:ascii="IBM Plex Sans" w:cs="IBM Plex Sans" w:eastAsia="IBM Plex Sans" w:hAnsi="IBM Plex Sans"/>
      <w:b w:val="1"/>
      <w:color w:val="231f20"/>
      <w:sz w:val="64"/>
      <w:szCs w:val="64"/>
    </w:rPr>
  </w:style>
  <w:style w:type="paragraph" w:styleId="Heading3">
    <w:name w:val="heading 3"/>
    <w:basedOn w:val="Normal"/>
    <w:next w:val="Normal"/>
    <w:pPr>
      <w:keepNext w:val="1"/>
      <w:keepLines w:val="1"/>
      <w:spacing w:after="0" w:before="300" w:line="192.00000000000003" w:lineRule="auto"/>
    </w:pPr>
    <w:rPr>
      <w:rFonts w:ascii="IBM Plex Sans" w:cs="IBM Plex Sans" w:eastAsia="IBM Plex Sans" w:hAnsi="IBM Plex Sans"/>
      <w:b w:val="1"/>
      <w:color w:val="231f20"/>
      <w:sz w:val="30"/>
      <w:szCs w:val="30"/>
    </w:rPr>
  </w:style>
  <w:style w:type="paragraph" w:styleId="Heading4">
    <w:name w:val="heading 4"/>
    <w:basedOn w:val="Normal"/>
    <w:next w:val="Normal"/>
    <w:pPr>
      <w:keepNext w:val="1"/>
      <w:keepLines w:val="1"/>
      <w:spacing w:after="0" w:before="300" w:line="192.00000000000003" w:lineRule="auto"/>
    </w:pPr>
    <w:rPr>
      <w:rFonts w:ascii="IBM Plex Sans" w:cs="IBM Plex Sans" w:eastAsia="IBM Plex Sans" w:hAnsi="IBM Plex Sans"/>
      <w:b w:val="1"/>
      <w:color w:val="231f20"/>
    </w:rPr>
  </w:style>
  <w:style w:type="paragraph" w:styleId="Heading5">
    <w:name w:val="heading 5"/>
    <w:basedOn w:val="Normal"/>
    <w:next w:val="Normal"/>
    <w:pPr>
      <w:keepNext w:val="1"/>
      <w:keepLines w:val="1"/>
      <w:spacing w:after="600" w:line="192.00000000000003" w:lineRule="auto"/>
      <w:ind w:left="-720" w:firstLine="0"/>
      <w:jc w:val="right"/>
    </w:pPr>
    <w:rPr>
      <w:rFonts w:ascii="IBM Plex Sans" w:cs="IBM Plex Sans" w:eastAsia="IBM Plex Sans" w:hAnsi="IBM Plex Sans"/>
      <w:color w:val="504b4b"/>
      <w:sz w:val="20"/>
      <w:szCs w:val="20"/>
    </w:rPr>
  </w:style>
  <w:style w:type="paragraph" w:styleId="Heading6">
    <w:name w:val="heading 6"/>
    <w:basedOn w:val="Normal"/>
    <w:next w:val="Normal"/>
    <w:pPr>
      <w:keepNext w:val="1"/>
      <w:keepLines w:val="1"/>
      <w:spacing w:after="0" w:line="192.00000000000003" w:lineRule="auto"/>
      <w:ind w:left="-720" w:firstLine="0"/>
      <w:jc w:val="right"/>
    </w:pPr>
    <w:rPr>
      <w:rFonts w:ascii="IBM Plex Sans" w:cs="IBM Plex Sans" w:eastAsia="IBM Plex Sans" w:hAnsi="IBM Plex Sans"/>
      <w:b w:val="1"/>
      <w:sz w:val="20"/>
      <w:szCs w:val="20"/>
    </w:rPr>
  </w:style>
  <w:style w:type="paragraph" w:styleId="Title">
    <w:name w:val="Title"/>
    <w:basedOn w:val="Normal"/>
    <w:next w:val="Normal"/>
    <w:pPr>
      <w:keepNext w:val="1"/>
      <w:keepLines w:val="1"/>
      <w:spacing w:after="0" w:line="180" w:lineRule="auto"/>
    </w:pPr>
    <w:rPr>
      <w:rFonts w:ascii="IBM Plex Sans" w:cs="IBM Plex Sans" w:eastAsia="IBM Plex Sans" w:hAnsi="IBM Plex Sans"/>
      <w:b w:val="1"/>
      <w:color w:val="231f20"/>
      <w:sz w:val="220"/>
      <w:szCs w:val="220"/>
    </w:rPr>
  </w:style>
  <w:style w:type="paragraph" w:styleId="Subtitle">
    <w:name w:val="Subtitle"/>
    <w:basedOn w:val="Normal"/>
    <w:next w:val="Normal"/>
    <w:pPr>
      <w:keepNext w:val="1"/>
      <w:keepLines w:val="1"/>
      <w:spacing w:after="0" w:line="180" w:lineRule="auto"/>
    </w:pPr>
    <w:rPr>
      <w:rFonts w:ascii="IBM Plex Sans Light" w:cs="IBM Plex Sans Light" w:eastAsia="IBM Plex Sans Light" w:hAnsi="IBM Plex Sans Light"/>
      <w:color w:val="231f20"/>
      <w:sz w:val="120"/>
      <w:szCs w:val="12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40" Type="http://schemas.openxmlformats.org/officeDocument/2006/relationships/hyperlink" Target="https://civiced.org/lessonplans/civicsinquiry/who-are-we-the-people/word/X_constitutionally_denied.docx" TargetMode="External"/><Relationship Id="rId20" Type="http://schemas.openxmlformats.org/officeDocument/2006/relationships/hyperlink" Target="https://civiced.org/lessonplans/civicsinquiry/who-are-we-the-people/pdf/X_evolving_voting_rights_timeline.pdf" TargetMode="External"/><Relationship Id="rId42" Type="http://schemas.openxmlformats.org/officeDocument/2006/relationships/hyperlink" Target="https://civiced.org/lessonplans/civicsinquiry/who-are-we-the-people/word/X_impact_of_evolving_voting_rights.docx" TargetMode="External"/><Relationship Id="rId41" Type="http://schemas.openxmlformats.org/officeDocument/2006/relationships/hyperlink" Target="https://civiced.org/lessonplans/civicsinquiry/who-are-we-the-people/word/X_denied_representation_resource_bank.docx" TargetMode="External"/><Relationship Id="rId22" Type="http://schemas.openxmlformats.org/officeDocument/2006/relationships/hyperlink" Target="https://civiced.org/lessonplans/civicsinquiry/who-are-we-the-people/word/X_we_the_people_inquiry_assessment_rubric.docx" TargetMode="External"/><Relationship Id="rId44" Type="http://schemas.openxmlformats.org/officeDocument/2006/relationships/hyperlink" Target="https://civiced.org/lessonplans/civicsinquiry/who-are-we-the-people/word/X_recognizing_we_the_people.docx" TargetMode="External"/><Relationship Id="rId21" Type="http://schemas.openxmlformats.org/officeDocument/2006/relationships/hyperlink" Target="https://civiced.org/lessonplans/civicsinquiry/who-are-we-the-people/word/X_recognizing_we_the_people.docx" TargetMode="External"/><Relationship Id="rId43" Type="http://schemas.openxmlformats.org/officeDocument/2006/relationships/hyperlink" Target="https://civiced.org/lessonplans/civicsinquiry/who-are-we-the-people/word/X_recognizing_we_the_people.docx" TargetMode="External"/><Relationship Id="rId24" Type="http://schemas.openxmlformats.org/officeDocument/2006/relationships/hyperlink" Target="https://civiced.org/lessonplans/civicsinquiry/who-are-we-the-people/word/X_denied_representation_resource_bank.docx" TargetMode="External"/><Relationship Id="rId46" Type="http://schemas.openxmlformats.org/officeDocument/2006/relationships/hyperlink" Target="https://civiced.org/lessonplans/civicsinquiry/who-are-we-the-people/word/X_inquiry_reflection_tool.docx" TargetMode="External"/><Relationship Id="rId23" Type="http://schemas.openxmlformats.org/officeDocument/2006/relationships/hyperlink" Target="https://civiced.org/lessonplans/civicsinquiry/who-are-we-the-people/word/X_inquiry_reflection_tool.docx" TargetMode="External"/><Relationship Id="rId45" Type="http://schemas.openxmlformats.org/officeDocument/2006/relationships/hyperlink" Target="https://www.facinghistory.org/resource-library/gallery-wal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iviced.org/level2student/lesson.php?lesson=25" TargetMode="External"/><Relationship Id="rId26" Type="http://schemas.openxmlformats.org/officeDocument/2006/relationships/hyperlink" Target="https://www.civiced.org/voting-and-elections" TargetMode="External"/><Relationship Id="rId48" Type="http://schemas.openxmlformats.org/officeDocument/2006/relationships/footer" Target="footer1.xml"/><Relationship Id="rId25" Type="http://schemas.openxmlformats.org/officeDocument/2006/relationships/hyperlink" Target="https://www.youtube.com/watch?v=jlQ6qYwzADs&amp;t=4s" TargetMode="External"/><Relationship Id="rId47" Type="http://schemas.openxmlformats.org/officeDocument/2006/relationships/header" Target="header1.xml"/><Relationship Id="rId28" Type="http://schemas.openxmlformats.org/officeDocument/2006/relationships/hyperlink" Target="https://www.uscourts.gov/about-federal-courts/educational-resources/about-educational-outreach/activity-resources/us" TargetMode="External"/><Relationship Id="rId27" Type="http://schemas.openxmlformats.org/officeDocument/2006/relationships/hyperlink" Target="https://www.pbs.org/tpt/constitution-usa-peter-sagal/we-the-people/" TargetMode="External"/><Relationship Id="rId5" Type="http://schemas.openxmlformats.org/officeDocument/2006/relationships/styles" Target="styles.xml"/><Relationship Id="rId6" Type="http://schemas.openxmlformats.org/officeDocument/2006/relationships/image" Target="media/image3.png"/><Relationship Id="rId29" Type="http://schemas.openxmlformats.org/officeDocument/2006/relationships/hyperlink" Target="https://civiced.org/lessonplans/civicsinquiry/who-are-we-the-people/ppt/X_powerful_messages.pptx" TargetMode="External"/><Relationship Id="rId7" Type="http://schemas.openxmlformats.org/officeDocument/2006/relationships/hyperlink" Target="https://civiced.org/we-the-people/textbooks/middle-school" TargetMode="External"/><Relationship Id="rId8" Type="http://schemas.openxmlformats.org/officeDocument/2006/relationships/hyperlink" Target="https://civiced.org/we-the-people/textbooks/middle-school" TargetMode="External"/><Relationship Id="rId31" Type="http://schemas.openxmlformats.org/officeDocument/2006/relationships/hyperlink" Target="https://youtu.be/haVniSWSGJA?si=u3DKFlIZjhUrOpYB" TargetMode="External"/><Relationship Id="rId30" Type="http://schemas.openxmlformats.org/officeDocument/2006/relationships/hyperlink" Target="https://udlguidelines.cast.org/" TargetMode="External"/><Relationship Id="rId11" Type="http://schemas.openxmlformats.org/officeDocument/2006/relationships/hyperlink" Target="https://www.civiced.org/educating-for-american-democracy-we-the-people-crosswalk" TargetMode="External"/><Relationship Id="rId33" Type="http://schemas.openxmlformats.org/officeDocument/2006/relationships/hyperlink" Target="https://civiced.org/lessonplans/civicsinquiry/who-are-we-the-people/pdf/X_we_the_people_mind_map.pdf" TargetMode="External"/><Relationship Id="rId10" Type="http://schemas.openxmlformats.org/officeDocument/2006/relationships/hyperlink" Target="https://www.socialstudies.org/standards/c3" TargetMode="External"/><Relationship Id="rId32" Type="http://schemas.openxmlformats.org/officeDocument/2006/relationships/hyperlink" Target="https://civiced.org/lessonplans/civicsinquiry/who-are-we-the-people/pdf/X_we_the_people_mind_map.pdf" TargetMode="External"/><Relationship Id="rId13" Type="http://schemas.openxmlformats.org/officeDocument/2006/relationships/hyperlink" Target="https://civiced.org/lessonplans/civicsinquiry/who-are-we-the-people/word/X_inquiry_reflection_tool.docx" TargetMode="External"/><Relationship Id="rId35" Type="http://schemas.openxmlformats.org/officeDocument/2006/relationships/hyperlink" Target="https://civiced.org/lessonplans/civicsinquiry/who-are-we-the-people/word/X_constitutionally_denied.docx" TargetMode="External"/><Relationship Id="rId12" Type="http://schemas.openxmlformats.org/officeDocument/2006/relationships/hyperlink" Target="https://civiced.org/lessonplans/civicsinquiry/who-are-we-the-people/word/X_we_the_people_inquiry_assessment_rubric.docx" TargetMode="External"/><Relationship Id="rId34" Type="http://schemas.openxmlformats.org/officeDocument/2006/relationships/hyperlink" Target="https://civiced.org/lessonplans/civicsinquiry/who-are-we-the-people/word/X_denied_representation_resource_bank.docx" TargetMode="External"/><Relationship Id="rId15" Type="http://schemas.openxmlformats.org/officeDocument/2006/relationships/hyperlink" Target="https://youtu.be/haVniSWSGJA?si=u3DKFlIZjhUrOpYB" TargetMode="External"/><Relationship Id="rId37" Type="http://schemas.openxmlformats.org/officeDocument/2006/relationships/hyperlink" Target="https://civiced.org/lessonplans/civicsinquiry/who-are-we-the-people/word/X_impact_of_evolving_voting_rights.docx" TargetMode="External"/><Relationship Id="rId14" Type="http://schemas.openxmlformats.org/officeDocument/2006/relationships/hyperlink" Target="https://civiced.org/lessonplans/civicsinquiry/who-are-we-the-people/ppt/X_powerful_messages.pptx" TargetMode="External"/><Relationship Id="rId36" Type="http://schemas.openxmlformats.org/officeDocument/2006/relationships/hyperlink" Target="https://civiced.org/lessonplans/civicsinquiry/who-are-we-the-people/word/X_constitutionally_denied.docx" TargetMode="External"/><Relationship Id="rId17" Type="http://schemas.openxmlformats.org/officeDocument/2006/relationships/hyperlink" Target="https://civiced.org/lessonplans/civicsinquiry/who-are-we-the-people/word/X_denied_representation_resource_bank.docx" TargetMode="External"/><Relationship Id="rId39" Type="http://schemas.openxmlformats.org/officeDocument/2006/relationships/hyperlink" Target="https://civiced.org/lessonplans/civicsinquiry/who-are-we-the-people/word/X_impact_of_evolving_voting_rights.docx" TargetMode="External"/><Relationship Id="rId16" Type="http://schemas.openxmlformats.org/officeDocument/2006/relationships/hyperlink" Target="https://civiced.org/lessonplans/civicsinquiry/who-are-we-the-people/pdf/X_we_the_people_mind_map.pdf" TargetMode="External"/><Relationship Id="rId38" Type="http://schemas.openxmlformats.org/officeDocument/2006/relationships/hyperlink" Target="https://civiced.org/lessonplans/civicsinquiry/who-are-we-the-people/pdf/X_evolving_voting_rights_timeline.pdf" TargetMode="External"/><Relationship Id="rId19" Type="http://schemas.openxmlformats.org/officeDocument/2006/relationships/hyperlink" Target="https://civiced.org/lessonplans/civicsinquiry/who-are-we-the-people/word/X_impact_of_evolving_voting_rights.docx" TargetMode="External"/><Relationship Id="rId18" Type="http://schemas.openxmlformats.org/officeDocument/2006/relationships/hyperlink" Target="https://civiced.org/lessonplans/civicsinquiry/who-are-we-the-people/word/X_constitutionally_denied.doc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BMPlexSans-regular.ttf"/><Relationship Id="rId2" Type="http://schemas.openxmlformats.org/officeDocument/2006/relationships/font" Target="fonts/IBMPlexSans-bold.ttf"/><Relationship Id="rId3" Type="http://schemas.openxmlformats.org/officeDocument/2006/relationships/font" Target="fonts/IBMPlexSans-italic.ttf"/><Relationship Id="rId4" Type="http://schemas.openxmlformats.org/officeDocument/2006/relationships/font" Target="fonts/IBMPlexSans-boldItalic.ttf"/><Relationship Id="rId11" Type="http://schemas.openxmlformats.org/officeDocument/2006/relationships/font" Target="fonts/Newsreader-italic.ttf"/><Relationship Id="rId10" Type="http://schemas.openxmlformats.org/officeDocument/2006/relationships/font" Target="fonts/Newsreader-bold.ttf"/><Relationship Id="rId12" Type="http://schemas.openxmlformats.org/officeDocument/2006/relationships/font" Target="fonts/Newsreader-boldItalic.ttf"/><Relationship Id="rId9" Type="http://schemas.openxmlformats.org/officeDocument/2006/relationships/font" Target="fonts/Newsreader-regular.ttf"/><Relationship Id="rId5" Type="http://schemas.openxmlformats.org/officeDocument/2006/relationships/font" Target="fonts/IBMPlexSansLight-regular.ttf"/><Relationship Id="rId6" Type="http://schemas.openxmlformats.org/officeDocument/2006/relationships/font" Target="fonts/IBMPlexSansLight-bold.ttf"/><Relationship Id="rId7" Type="http://schemas.openxmlformats.org/officeDocument/2006/relationships/font" Target="fonts/IBMPlexSansLight-italic.ttf"/><Relationship Id="rId8" Type="http://schemas.openxmlformats.org/officeDocument/2006/relationships/font" Target="fonts/IBMPlexSansLigh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